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82" w:rsidRPr="00815925" w:rsidRDefault="00C74582" w:rsidP="00C74582">
      <w:pPr>
        <w:jc w:val="center"/>
        <w:rPr>
          <w:rFonts w:ascii="標楷體" w:eastAsia="標楷體" w:hAnsi="標楷體"/>
          <w:color w:val="000000"/>
          <w:szCs w:val="24"/>
          <w:u w:val="single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花蓮</w:t>
      </w:r>
      <w:r w:rsidRPr="00815925">
        <w:rPr>
          <w:rFonts w:ascii="標楷體" w:eastAsia="標楷體" w:hAnsi="標楷體"/>
          <w:color w:val="000000"/>
          <w:szCs w:val="24"/>
        </w:rPr>
        <w:t>縣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松浦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國民</w:t>
      </w:r>
      <w:r w:rsidRPr="00815925">
        <w:rPr>
          <w:rFonts w:ascii="標楷體" w:eastAsia="標楷體" w:hAnsi="標楷體" w:hint="eastAsia"/>
          <w:color w:val="000000"/>
          <w:szCs w:val="24"/>
        </w:rPr>
        <w:t>中</w:t>
      </w:r>
      <w:r w:rsidRPr="00815925">
        <w:rPr>
          <w:rFonts w:ascii="標楷體" w:eastAsia="標楷體" w:hAnsi="標楷體"/>
          <w:color w:val="000000"/>
          <w:szCs w:val="24"/>
        </w:rPr>
        <w:t>小學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10</w:t>
      </w:r>
      <w:r w:rsidR="00B64197">
        <w:rPr>
          <w:rFonts w:ascii="標楷體" w:eastAsia="標楷體" w:hAnsi="標楷體" w:hint="eastAsia"/>
          <w:color w:val="000000"/>
          <w:szCs w:val="24"/>
          <w:u w:val="single"/>
        </w:rPr>
        <w:t>7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 xml:space="preserve">學年度 </w:t>
      </w:r>
      <w:r w:rsidRPr="00815925">
        <w:rPr>
          <w:rFonts w:ascii="標楷體" w:eastAsia="標楷體" w:hAnsi="標楷體" w:hint="eastAsia"/>
          <w:color w:val="000000"/>
          <w:szCs w:val="24"/>
        </w:rPr>
        <w:t>第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一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學期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7E5FA4">
        <w:rPr>
          <w:rFonts w:ascii="標楷體" w:eastAsia="標楷體" w:hAnsi="標楷體" w:hint="eastAsia"/>
          <w:color w:val="000000"/>
          <w:szCs w:val="24"/>
          <w:u w:val="single"/>
        </w:rPr>
        <w:t>五</w:t>
      </w:r>
      <w:r w:rsidRPr="00815925">
        <w:rPr>
          <w:rFonts w:ascii="標楷體" w:eastAsia="標楷體" w:hAnsi="標楷體"/>
          <w:color w:val="000000"/>
          <w:szCs w:val="24"/>
        </w:rPr>
        <w:t>年級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閩南語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領域課程計畫 設計者：</w:t>
      </w:r>
      <w:r w:rsidR="00B64197">
        <w:rPr>
          <w:rFonts w:ascii="標楷體" w:eastAsia="標楷體" w:hAnsi="標楷體" w:hint="eastAsia"/>
          <w:sz w:val="28"/>
          <w:u w:val="single"/>
        </w:rPr>
        <w:t xml:space="preserve">林彥伯  </w:t>
      </w:r>
    </w:p>
    <w:p w:rsidR="00C74582" w:rsidRPr="00815925" w:rsidRDefault="00C74582" w:rsidP="00C74582">
      <w:pPr>
        <w:numPr>
          <w:ilvl w:val="1"/>
          <w:numId w:val="45"/>
        </w:numPr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本領域</w:t>
      </w:r>
      <w:r w:rsidRPr="00815925">
        <w:rPr>
          <w:rFonts w:ascii="標楷體" w:eastAsia="標楷體" w:hAnsi="標楷體" w:hint="eastAsia"/>
          <w:b/>
          <w:color w:val="000000"/>
          <w:szCs w:val="24"/>
        </w:rPr>
        <w:t>每週</w:t>
      </w:r>
      <w:r w:rsidRPr="00815925">
        <w:rPr>
          <w:rFonts w:ascii="標楷體" w:eastAsia="標楷體" w:hAnsi="標楷體" w:hint="eastAsia"/>
          <w:color w:val="000000"/>
          <w:szCs w:val="24"/>
        </w:rPr>
        <w:t>學習節數（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）節，補救教學節數﹙ 0 ﹚節，共﹙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﹚節。</w:t>
      </w:r>
    </w:p>
    <w:p w:rsidR="00C74582" w:rsidRPr="00A9436D" w:rsidRDefault="00C74582" w:rsidP="00C74582">
      <w:pPr>
        <w:numPr>
          <w:ilvl w:val="1"/>
          <w:numId w:val="45"/>
        </w:numPr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/>
          <w:color w:val="000000"/>
          <w:szCs w:val="24"/>
        </w:rPr>
        <w:t>本學期學習目標：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1.</w:t>
      </w:r>
      <w:r w:rsidRPr="00731BAB">
        <w:rPr>
          <w:rFonts w:ascii="標楷體" w:eastAsia="標楷體" w:hAnsi="標楷體" w:hint="eastAsia"/>
          <w:sz w:val="24"/>
          <w:szCs w:val="24"/>
        </w:rPr>
        <w:t>能了解並熟念本課課文和語詞。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能聽懂並說出臺灣傳統節日的閩南語說法。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Pr="00731BAB">
        <w:rPr>
          <w:rFonts w:ascii="標楷體" w:eastAsia="標楷體" w:hAnsi="標楷體" w:hint="eastAsia"/>
          <w:sz w:val="24"/>
          <w:szCs w:val="24"/>
        </w:rPr>
        <w:t>能了解臺灣一年當中傳統節日的習俗。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</w:t>
      </w:r>
      <w:r w:rsidRPr="00731BAB">
        <w:rPr>
          <w:rFonts w:ascii="標楷體" w:eastAsia="標楷體" w:hAnsi="標楷體" w:hint="eastAsia"/>
          <w:sz w:val="24"/>
          <w:szCs w:val="24"/>
        </w:rPr>
        <w:t>能了解各種民俗童玩的閩南語說法。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5.</w:t>
      </w:r>
      <w:r w:rsidRPr="00731BAB">
        <w:rPr>
          <w:rFonts w:ascii="標楷體" w:eastAsia="標楷體" w:hAnsi="標楷體" w:hint="eastAsia"/>
          <w:sz w:val="24"/>
          <w:szCs w:val="24"/>
        </w:rPr>
        <w:t>以課文情境激發學生絕妙新穎的創意發想，利用大自然的資材創作童玩，期能建立珍惜資源，愛護環境的正確觀念。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6.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能聽懂並說出各種家具的閩南語說法。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7.</w:t>
      </w:r>
      <w:r w:rsidRPr="00731BAB">
        <w:rPr>
          <w:rFonts w:ascii="標楷體" w:eastAsia="標楷體" w:hAnsi="標楷體" w:hint="eastAsia"/>
          <w:sz w:val="24"/>
          <w:szCs w:val="24"/>
        </w:rPr>
        <w:t>藉課文情境，教導愛物惜物的好習慣，及禮尚往來的禮節學習，並能體會與人分享資源的快樂。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8.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能聽懂並說出房屋隔間的閩南語說法。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9.</w:t>
      </w:r>
      <w:r w:rsidRPr="00731BAB">
        <w:rPr>
          <w:rFonts w:ascii="標楷體" w:eastAsia="標楷體" w:hAnsi="標楷體" w:hint="eastAsia"/>
          <w:sz w:val="24"/>
          <w:szCs w:val="24"/>
        </w:rPr>
        <w:t>藉課文情境，讓學生學習待人接物的基本禮儀與懇切態度。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10.</w:t>
      </w:r>
      <w:r w:rsidRPr="00731BAB">
        <w:rPr>
          <w:rFonts w:ascii="標楷體" w:eastAsia="標楷體" w:hAnsi="標楷體" w:hint="eastAsia"/>
          <w:sz w:val="24"/>
          <w:szCs w:val="24"/>
        </w:rPr>
        <w:t>能聽懂並說出交通工具的閩南語說法。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11.</w:t>
      </w:r>
      <w:r w:rsidRPr="00731BAB">
        <w:rPr>
          <w:rFonts w:ascii="標楷體" w:eastAsia="標楷體" w:hAnsi="標楷體" w:hint="eastAsia"/>
          <w:sz w:val="24"/>
          <w:szCs w:val="24"/>
        </w:rPr>
        <w:t>能運用各課句型，複習本課詞彙。</w:t>
      </w:r>
    </w:p>
    <w:p w:rsidR="00C74582" w:rsidRPr="00731BAB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12.</w:t>
      </w:r>
      <w:r w:rsidRPr="00731BAB">
        <w:rPr>
          <w:rFonts w:ascii="標楷體" w:eastAsia="標楷體" w:hAnsi="標楷體" w:hint="eastAsia"/>
          <w:sz w:val="24"/>
          <w:szCs w:val="24"/>
        </w:rPr>
        <w:t>藉由</w:t>
      </w:r>
      <w:r>
        <w:rPr>
          <w:rFonts w:ascii="標楷體" w:eastAsia="標楷體" w:hAnsi="標楷體" w:hint="eastAsia"/>
          <w:sz w:val="24"/>
          <w:szCs w:val="24"/>
        </w:rPr>
        <w:t>唸謠</w:t>
      </w:r>
      <w:r w:rsidRPr="00731BAB">
        <w:rPr>
          <w:rFonts w:ascii="標楷體" w:eastAsia="標楷體" w:hAnsi="標楷體" w:hint="eastAsia"/>
          <w:sz w:val="24"/>
          <w:szCs w:val="24"/>
        </w:rPr>
        <w:t>「公共汽車」的情境，複習交通工具的閩南語說法。</w:t>
      </w:r>
    </w:p>
    <w:p w:rsidR="00C74582" w:rsidRPr="003D6C79" w:rsidRDefault="00C74582" w:rsidP="00C74582">
      <w:pPr>
        <w:pStyle w:val="12"/>
        <w:ind w:firstLineChars="413" w:firstLine="991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13.藉由唸謠</w:t>
      </w:r>
      <w:r w:rsidRPr="00731BAB">
        <w:rPr>
          <w:rFonts w:ascii="標楷體" w:eastAsia="標楷體" w:hAnsi="標楷體" w:hint="eastAsia"/>
          <w:sz w:val="24"/>
          <w:szCs w:val="24"/>
        </w:rPr>
        <w:t>「</w:t>
      </w:r>
      <w:r>
        <w:rPr>
          <w:rFonts w:ascii="標楷體" w:eastAsia="標楷體" w:hAnsi="標楷體" w:hint="eastAsia"/>
          <w:sz w:val="24"/>
          <w:szCs w:val="24"/>
        </w:rPr>
        <w:t>中秋</w:t>
      </w:r>
      <w:r w:rsidRPr="00731BAB">
        <w:rPr>
          <w:rFonts w:ascii="標楷體" w:eastAsia="標楷體" w:hAnsi="標楷體" w:hint="eastAsia"/>
          <w:sz w:val="24"/>
          <w:szCs w:val="24"/>
        </w:rPr>
        <w:t>」的情境，學習早期孩童的趣味遊戲。</w:t>
      </w: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2577"/>
        <w:gridCol w:w="462"/>
        <w:gridCol w:w="1274"/>
        <w:gridCol w:w="2060"/>
        <w:gridCol w:w="120"/>
        <w:gridCol w:w="3030"/>
        <w:gridCol w:w="1952"/>
        <w:gridCol w:w="1024"/>
      </w:tblGrid>
      <w:tr w:rsidR="00C74582" w:rsidRPr="009B39E0" w:rsidTr="00427CFA">
        <w:trPr>
          <w:tblHeader/>
          <w:jc w:val="center"/>
        </w:trPr>
        <w:tc>
          <w:tcPr>
            <w:tcW w:w="99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B39E0">
              <w:rPr>
                <w:rFonts w:ascii="標楷體" w:eastAsia="標楷體" w:hAnsi="標楷體"/>
                <w:b/>
              </w:rPr>
              <w:lastRenderedPageBreak/>
              <w:t>週</w:t>
            </w:r>
            <w:r w:rsidRPr="009B39E0">
              <w:rPr>
                <w:rFonts w:ascii="標楷體" w:eastAsia="標楷體" w:hAnsi="標楷體" w:hint="eastAsia"/>
                <w:b/>
              </w:rPr>
              <w:t>/</w:t>
            </w:r>
            <w:r w:rsidRPr="009B39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77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462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4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060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3150" w:type="dxa"/>
            <w:gridSpan w:val="2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952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C74582" w:rsidRPr="00911BC0" w:rsidRDefault="00C74582" w:rsidP="00427CFA">
            <w:pPr>
              <w:pStyle w:val="a7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26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D84DFD" w:rsidRPr="000E182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0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第一課　八月十五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1.教師請學生觀察課文情境圖，並請學生發表看到什麼。接著，教師問：「遮的物件佮節日有啥物關係？是咧講啥物節日？」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2.朗讀：教師播放教學媒體，讓學生聆聽、或由教師範讀一遍課文，再帶領學聲朗讀課文。待熟念後，教師與學生一句一句輪讀，或由學生分組輪讀，最後再由全班朗讀。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6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15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能聽念標音符號的聲母、韻母、聲調。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08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第一課　八月十五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1.教師配合教學媒體，請學生跟讀語詞，並依次在課本上指出正確的語詞。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2.教師說明各個傳統節日的日期、過節應景活動和食物，亦可請學生先說說看，再就學生表達不足或不正確之處做補充和修正。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3.教師請學生撕下課本語詞圖卡，做語詞認圖練習。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4.教師播放教學媒體，請學生仔細聆聽內容後，寫出順序，借此了解學生是否已能正確分辨語詞。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5.教師請學生先觀察「相招來開講」的情境圖，試著發表看到什麼。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6.教師配合「練習」和「複習」頁面，詳細為學生說明操作方式，本練習為勾選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題，請學生聆聽內容後，再勾選出正確答案。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能聽念標音符號的聲母、韻母、聲調。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第一課　八月十五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1.教師揭示音標大放送頁面，為學生說明閩南語除了可以漢字標示為文字以外，也可以羅馬字母拼讀而成。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2.教師指導學生任讀韻母「a、i、u、e、oo、o」的正確發音。並已同一韻母念三次加一個例詞的方式，再念一遍本單元所要學習的六個韻母。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能聽念標音符號的聲母、韻母、聲調。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第二課　竹田嬰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1.教師準備竹蜻蜓，讓全班學生輪流觀察竹蜻蜓的外觀樣貌，實際摸摸看竹蜻蜓後，請學生說一說，看過且摸過竹蜻蜓後的感覺，並提醒學生為安全起見，不能在教室內玩竹蜻蜓。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2.教師請學生先觀察圖中景物後，發言看到什麼。再鼓勵學生盡量用閩南語發言，由此導入本課主題。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3.竹蜻蜓為尖銳物品，教師可請學生舉手發言，玩竹蜻蜓時應注意哪些安全事項，由此延伸到校園安全的問題。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4.朗讀：教師為學生範讀一次課文，再帶領學生朗讀課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文，播放教學美體，指導學生跟念課文。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5.教師說明本課新詞「竹田嬰」、「撚」、「閣」和「佇」的詞意，並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逐句解釋課文句意和內容。再帶領學生輪讀，齊讀課文。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6.教師啵放演唱及伴唱，指導學生吟唱課文，讓學生加深印象。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培養對自然環境的熱愛與對戶外活動的興趣，建立個人對自然環境的責任感。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第二課　竹田嬰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1.教師說明本課主題為「童玩」，請學生先行發表自己平時的玩具有哪些？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2.請學生發表認識的民俗童玩有哪些，並鼓勵學生盡量用閩南語發言。再向學生說明，這些童玩都是早期孩童自己或由大人親手為小孩製作的手工玩具。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3.教師教導學生熟念各種童玩的閩南語說法。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4.教師請學生撕下課本語詞圖卡，做語詞與圖卡認讀的同步練習。教師隨機念出各種童玩，請學生拿起該語詞圖卡，並跟念一遍。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5.教師請學生先觀察「相招來開講」的情境圖，試著發表看到什麼。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6.教師將學生分組，請學生演練一遍說出內容，亦可請個別學生來做角色扮演，充分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讓學生學會並能了解「相招來開講」之內容。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7.教師配合「練習」頁面，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詳細為學生說明操作方式，本練習採用「謎猜」的方式讓學生練習，激發學生的想像力，也可增進課堂的互動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8.教師配合「複習」頁面，詳細為學生說明操作方式，本複習操作方式為貼貼紙，注意觀察圖中小朋友的動作，將他們所玩的童玩貼在答案格內。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培養對自然環境的熱愛與對戶外活動的興趣，建立個人對自然環境的責任感。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第二課　竹田嬰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2.教師指導學生認讀聲母「p-」、「ph」的正確發音。並以聲母加一韻母成一音節，再加進語詞的方式，念一遍本單元所要學習的兩個聲母及例詞。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3.教師亦可念出一個聲母語韻母合成的音節，讓學生還原該音節的聲母與韻母各是什麼，並跟念一遍。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培養對自然環境的熱愛與對戶外活動的興趣，建立個人對自然環境的責任感。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一、趣味的民俗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單元活動一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1.教師為學生複習第一、二課的課文及語詞，搭配教學媒體和教學遊戲，讓學生將所學熟記於心，並可請自願的學生背誦刻紋及語詞，可搭配本單元的題目當做學期成績之一。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2.教師為學生複習句型「想欲……」及「……過來(閣)……過去」，由教師利用句型示範造句後，請學生試著利用該句型進行「照樣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造句」，以訓練閩南語口語能力。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3.進行「我攏會曉矣」練習，教師仔細說明操作方式，分為兩大題，第一大題做圖做對照，請學生觀察兩幅圖後，圈出相異處，接著在「框看覓」答案格中勾出正確的答案。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4.教師播放教學媒體，請學生專心聆聽「鬥陣聽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故事」故事內容。教師亦可向學生提問與本課相關的問題，引導學生了解故事重點。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5.教師請表達能力較佳的學生做示範，接著以每人講一、兩句的接龍方式，將故事完成。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第三課　鳥鼠欲搬厝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1.教師請問學生有無搬家或是和家人一起購買家具的經驗，可請學生將此經驗與大家分享。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2.請學生仔細觀察本課的情境圖，再請學生說一說圖中景物，由此導入本課主題。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3.朗讀：教師說明課文頁面，配合教學媒體，帶領學生朗讀、輪讀課文，最後由全班一起朗讀。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4.解釋：教師說明課文內容及解釋本課新詞，讓學生更了解文意，加強學習效果。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5.透過去為的課文情境，教師可引導學生討論，怎麼樣才能送出一份貼心得體的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禮物。協助學生踏出自我，進入一般社會層面，思考「人濟與群己」之間的互動關係，為學生培養社會生活的應對能力做準備。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>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養成良好的生活習慣。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第三課　鳥鼠欲搬厝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1.課文複習：教師鼓勵學生自動背誦課文，藉背誦課文增加閩南語語彙，並加強閩南語的口語能力。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2.語詞練習：配合教學媒體，教導學生熟念本課語詞。並請學生撕下課本語詞圖卡，兩者對照以增加學生對語詞的熟悉度。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3.教師播放教學媒體，讓學生聆聽一遍「相招來開講」之例句。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4.教師引導學生說一說課本提供的例詞，並試著造句。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5.教師可問學生最喜歡故事中的哪一種家具？為什麼？請學生試著用閩南語回答，以增加學生口語表達機會。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6.教師配合「練習」頁面，詳細為學生說明操作方式。 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7.教師配合「複習」頁面，詳細為學生說明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操作方式。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>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養成良好的生活習慣。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第三課　鳥鼠欲搬厝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1.教師為學生複習一遍第一課所學之六個韻母和聲母「p-、ph」。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2.教師指導學生認讀聲母「b」、「m-」的正確發音。並以聲母加一韻母成一音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 教師亦可念出一個聲母語韻母合成的音節，讓學生還原該音節的聲母與韻母各是什麼，並跟念一遍。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0" w:left="0" w:rightChars="10" w:right="2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>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養成良好的生活習慣。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第四課　人客來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1.教師請學生觀察課文情境圖後，說一說圖中景物，由此導入本課主題。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2.教師指導學生將課本國語貼紙貼到課文頁，並逐句請學生跟讀。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3.朗讀：教師為學生範讀一次課文，再帶領學生朗讀課文，亦可播放教學媒體，指導學生跟念課文。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4.教師說明課文內容及解釋本課新詞，讓學生更了解文意，加強學習效果。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解說本課是敘述同學到家裡做客，小主人如何接待客人。這是與學生的家庭生活相當貼切的實際活動。藉由課文情境，讓學生充實日常生活所需的基本應對知能。對學生的生活禮儀與待人接物之學習，與應對能力之建立，有很大的助益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認識自己與家人在家庭中的角色。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第四課　人客來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1.課文複習：教師播放教學媒體，讓全班複誦課文，可搭配動作來進行，幫助學生複習課文。鼓勵學生自動背誦課文，藉此引導學生複習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上一節的課程。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2.教師利用教學媒體語詞頁面，教導學生依次在課文上指出正確的語詞，並跟著念誦。再請學生撕下課本語詞圖卡，做語詞與認圖練習。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3.教師逐一說出房子隔間的功能，讓學生搶答正確語詞。例如：「灶跤」是炊煮食物的地方。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4.教師指導學生先觀察「相招來開講」圖中內容，再請學生踴躍發表看到哪些家具及隔間的例詞。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5.教師請學生利用例句仿造句子，增加口說練習。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6.教師配合「練習」和「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複習」頁面，詳細為學生說明操作方式，本練習為貼貼看、複習為勾選題，請學生聆聽內容後，再作答出正確答案。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認識自己與家人在家庭中的角色。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4-2-5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第四課　人客來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1.教師為學生複習一遍第一課所學之六個韻母和聲母「p-、ph」「m-、b」。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2.教師指導學生認讀聲母「t-」、「th」的正確發音。並以聲母加一韻母成一音節，再加進語詞的方式，念一遍本單元所要學習的兩個聲母及例詞。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>
              <w:rPr>
                <w:rFonts w:ascii="標楷體" w:eastAsia="標楷體" w:hAnsi="標楷體"/>
                <w:sz w:val="20"/>
                <w:lang w:val="en-NZ"/>
              </w:rPr>
              <w:t>3.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t>教師亦可念出一個聲母語韻母合成的音節，讓學生還原該音節的聲母與韻母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各是什麼，並跟念一遍。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能聽唸標音符號的聲母、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韻母、聲調。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認識自己與家人在家庭中的角色。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二、四序的徛家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單元活動二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1.教師為學生複習第三、四課的課文及語詞，搭配教學媒體和教學遊戲，讓學生將所學熟記於心，並可請自願的學生背誦刻紋及語詞，可搭配本單元的題目當做學期成績之一。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2.教師為學生複習句型，由教師利用句型示範造句後，請學生試著利用該句型進行「照樣造句」，以訓練閩南語口語能力。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3.進行「我攏會曉矣」練習，本練習的設計為家具及居家隔間，操作方式為「配合題」及「貼貼紙」兩大題，須按照先後順序完成，教師可叮嚀學生先不要急著貼貼紙。 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4.教師播放教學媒體，請學生專心聆聽「鬥陣聽故事」故事內容。教師亦可向學生提問與本課相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關的問題，引導學生了解故事重點。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5.教師請表達能力較佳的學生做示範，接著以每人講一、兩句的接龍方式，將故事完成。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</w:tc>
        <w:tc>
          <w:tcPr>
            <w:tcW w:w="1952" w:type="dxa"/>
          </w:tcPr>
          <w:p w:rsidR="00D84DFD" w:rsidRPr="00A9436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12/8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第五課　車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1.教師請學生觀察及發表情境圖中的景物，由此導入本課主題。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2.朗讀：教師配合教學媒體，帶領學生朗讀、輪讀課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文，最後由全班一齊朗讀。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3.教師說明課文內容及解釋本課新詞，讓學生更了解文意，加強學習效果。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第五課　車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1.教師配合教學媒體，請學生跟讀語詞，並依次在課本上指出正確的語詞。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2.教師說明各個交通工具的功用、性能和外型，請學生先說說看，在就學生表達不足或不正確之處做補充和修正。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3.教師請學生撕下課本語詞圖卡，做語詞與認讀練習。教師隨機念出該語詞，請學生拿起語詞圖卡，並跟念一遍。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4.教師播放教學媒體，請學生聆聽內容後，寫出順序，藉此了解學生是否已能正確分辨語詞。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5.教師請學生先觀察「相招來開講」的情境圖，請學生試著發表看到什麼。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6.教師可問學生最喜歡搭乘哪一種交通工具？為什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麼？請學生試著用閩南語回答，以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增加學生口語表達之機會。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7.教師說明練習操作方式，本練習操作方式為「聽CD，走迷宮」，仔細聽，就可以帶小華到奶奶家囉！播放教學媒體，請學生仔細聽CD內容，正確的走出迷宮。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8.教師說明複習操作方式，本複習操作方式為「寫順序」，請教師引導學生仔細聽及看圖中人物所搭乘的交通工具，並將順序寫下來。播放教學媒體，請學生仔細聆聽CD內容，寫下順序。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第五課　車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1.教師為學生複習一遍第一課所學之六個韻母和聲母「p-、ph」「m-、b」、「t-、th」。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2.教師指導學生認讀聲母「n-」、「l」的正確發音。並以聲母加一韻母成一音節，再加進語詞的方式，念一遍本單元所要學習的兩個聲母及例詞。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 教師亦可念出一個聲母語韻母合成的音節，讓學生還原該音節的聲母與韻母各是什麼，並跟念一遍。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能流暢地說出日常生活對話語句。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三、現代的交通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單元活動三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1.教師為學生複習第五課的課文及語詞，搭配教學媒體和教學遊戲，讓學生將所學熟記於心，並可請自願的學生背誦課文及語詞，可搭配本單元的題目當做學期成績之一。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2.教師為學生複習句型，由教師利用句型示範造句後，請學生試著利用該句型進行「照樣造句」，以訓練閩南語口語能力。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3.進行「單元大捙拚」練習，本練習的設計為「配合題」。藉由快樂出遊的情境，搭配交通工具和臺灣特有的景觀和物產，複習第五課的課文及語詞。請學生在仔細聆聽媒體內容後，正確完成作答。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4.教師播放教學媒體，請學生專心聆聽「鬥陣聽故事」故事內容。教師亦</w:t>
            </w: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可向學生提問與本課相關的問題，引導學生了解故事重點。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5.教師請表達能力較佳的學生做示範，接著以每人講一、兩句的接龍方式，將故事完成。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3.紙筆評量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能聽便日常生活中閩南語語詞及語句的語音成分。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唸謠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1.教師可配合教學媒體，帶領學生一句一句念誦歌詞，待熟練後，再由全班齊誦。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2.教師解說歌詞內容及解釋新詞，讓學生更了解文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意，加強學習效果。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3.教師可配合教學媒體，教導學生唱「公共汽車」。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4.教師可以全班齊唱，分組輪唱等方式，讓學生熟悉這首歌的語詞及韻律。</w:t>
            </w: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2.表演評量</w:t>
            </w: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</w:t>
            </w:r>
            <w:r w:rsidRPr="003B4352">
              <w:rPr>
                <w:rFonts w:ascii="標楷體" w:eastAsia="標楷體" w:hAnsi="標楷體"/>
                <w:sz w:val="20"/>
                <w:lang w:val="en-NZ"/>
              </w:rPr>
              <w:lastRenderedPageBreak/>
              <w:t>事。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來唱節日的歌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1.教師問學生：「中秋，恁兜會有啥物活動？」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2.教師可請學生依照「來唱節日的歌」情境圖，說一說圖中有出現哪些應景的東西。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3.利用教學媒體帶領學生念一次「中秋」。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4.帶學生熟悉後，可配合教學媒體帶領學生演唱「中秋」念謠。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【期中評量週】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2.表演評量</w:t>
            </w: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能聽便他人口頭表達的感受與情緒。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843" w:type="dxa"/>
            <w:vAlign w:val="center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趣味的話語</w:t>
            </w:r>
          </w:p>
        </w:tc>
        <w:tc>
          <w:tcPr>
            <w:tcW w:w="2577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1.教師說明俗諺漫畫及激骨話內容，解釋新詞及句意，讓學生了解俗諺含義及使用時機。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2.教師可配合教學媒體，教導學生俗諺和激骨話的念法。教師領念一次，請學生跟讀。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3.教師帶領學生念誦全冊課文與詞語。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【休業式】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3B4352" w:rsidRDefault="00D84DFD" w:rsidP="00427CFA">
            <w:pPr>
              <w:ind w:leftChars="-24" w:left="-10" w:hangingChars="24" w:hanging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435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180" w:type="dxa"/>
            <w:gridSpan w:val="2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1.口頭評量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/>
                <w:sz w:val="20"/>
                <w:lang w:val="en-NZ"/>
              </w:rPr>
              <w:t>2.表演評量</w:t>
            </w:r>
          </w:p>
        </w:tc>
        <w:tc>
          <w:tcPr>
            <w:tcW w:w="3030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能聽便教師教學語言及教學內容。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能唸唱歌謠及說出簡單故事。</w:t>
            </w:r>
          </w:p>
        </w:tc>
        <w:tc>
          <w:tcPr>
            <w:tcW w:w="1952" w:type="dxa"/>
          </w:tcPr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r w:rsidRPr="003B435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3B435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B435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3B4352">
              <w:rPr>
                <w:rFonts w:ascii="標楷體" w:eastAsia="標楷體" w:hAnsi="標楷體"/>
                <w:sz w:val="20"/>
                <w:lang w:val="en-NZ"/>
              </w:rPr>
              <w:t xml:space="preserve"> 覺知自己的生活方式對環境的影響。</w:t>
            </w:r>
          </w:p>
          <w:p w:rsidR="00D84DFD" w:rsidRPr="0028308D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-24" w:left="-10" w:rightChars="10" w:right="24" w:hangingChars="24" w:hanging="48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3B4352" w:rsidRDefault="00D84DFD" w:rsidP="00427CFA">
            <w:pPr>
              <w:ind w:leftChars="-24" w:left="-10" w:hangingChars="24" w:hanging="4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</w:tbl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Default="00C74582" w:rsidP="00C74582">
      <w:pPr>
        <w:jc w:val="both"/>
        <w:rPr>
          <w:rFonts w:ascii="標楷體" w:eastAsia="標楷體" w:hAnsi="標楷體"/>
          <w:b/>
        </w:rPr>
      </w:pPr>
    </w:p>
    <w:p w:rsidR="00C74582" w:rsidRPr="00815925" w:rsidRDefault="00C74582" w:rsidP="00C74582">
      <w:pPr>
        <w:jc w:val="center"/>
        <w:rPr>
          <w:rFonts w:ascii="標楷體" w:eastAsia="標楷體" w:hAnsi="標楷體"/>
          <w:color w:val="000000"/>
          <w:szCs w:val="24"/>
          <w:u w:val="single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花蓮</w:t>
      </w:r>
      <w:r w:rsidRPr="00815925">
        <w:rPr>
          <w:rFonts w:ascii="標楷體" w:eastAsia="標楷體" w:hAnsi="標楷體"/>
          <w:color w:val="000000"/>
          <w:szCs w:val="24"/>
        </w:rPr>
        <w:t>縣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松浦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國民</w:t>
      </w:r>
      <w:r w:rsidRPr="00815925">
        <w:rPr>
          <w:rFonts w:ascii="標楷體" w:eastAsia="標楷體" w:hAnsi="標楷體" w:hint="eastAsia"/>
          <w:color w:val="000000"/>
          <w:szCs w:val="24"/>
        </w:rPr>
        <w:t>中</w:t>
      </w:r>
      <w:r w:rsidRPr="00815925">
        <w:rPr>
          <w:rFonts w:ascii="標楷體" w:eastAsia="標楷體" w:hAnsi="標楷體"/>
          <w:color w:val="000000"/>
          <w:szCs w:val="24"/>
        </w:rPr>
        <w:t>小學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10</w:t>
      </w:r>
      <w:r w:rsidR="00E85863">
        <w:rPr>
          <w:rFonts w:ascii="標楷體" w:eastAsia="標楷體" w:hAnsi="標楷體" w:hint="eastAsia"/>
          <w:color w:val="000000"/>
          <w:szCs w:val="24"/>
          <w:u w:val="single"/>
        </w:rPr>
        <w:t>7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 xml:space="preserve">學年度 </w:t>
      </w:r>
      <w:r w:rsidRPr="00815925">
        <w:rPr>
          <w:rFonts w:ascii="標楷體" w:eastAsia="標楷體" w:hAnsi="標楷體" w:hint="eastAsia"/>
          <w:color w:val="000000"/>
          <w:szCs w:val="24"/>
        </w:rPr>
        <w:t>第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二</w:t>
      </w:r>
      <w:r w:rsidRPr="00815925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學期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7E5FA4">
        <w:rPr>
          <w:rFonts w:ascii="標楷體" w:eastAsia="標楷體" w:hAnsi="標楷體" w:hint="eastAsia"/>
          <w:color w:val="000000"/>
          <w:szCs w:val="24"/>
          <w:u w:val="single"/>
        </w:rPr>
        <w:t>五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年級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閩南語</w:t>
      </w:r>
      <w:r w:rsidRPr="00815925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815925">
        <w:rPr>
          <w:rFonts w:ascii="標楷體" w:eastAsia="標楷體" w:hAnsi="標楷體"/>
          <w:color w:val="000000"/>
          <w:szCs w:val="24"/>
        </w:rPr>
        <w:t>領域課程計畫 設計者：</w:t>
      </w:r>
      <w:r w:rsidR="00E85863">
        <w:rPr>
          <w:rFonts w:ascii="標楷體" w:eastAsia="標楷體" w:hAnsi="標楷體" w:hint="eastAsia"/>
          <w:sz w:val="28"/>
          <w:u w:val="single"/>
        </w:rPr>
        <w:t xml:space="preserve">林彥伯  </w:t>
      </w:r>
    </w:p>
    <w:p w:rsidR="00C74582" w:rsidRPr="00815925" w:rsidRDefault="00C74582" w:rsidP="00C74582">
      <w:pPr>
        <w:numPr>
          <w:ilvl w:val="1"/>
          <w:numId w:val="46"/>
        </w:numPr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本領域</w:t>
      </w:r>
      <w:r w:rsidRPr="00815925">
        <w:rPr>
          <w:rFonts w:ascii="標楷體" w:eastAsia="標楷體" w:hAnsi="標楷體" w:hint="eastAsia"/>
          <w:b/>
          <w:color w:val="000000"/>
          <w:szCs w:val="24"/>
        </w:rPr>
        <w:t>每週</w:t>
      </w:r>
      <w:r w:rsidRPr="00815925">
        <w:rPr>
          <w:rFonts w:ascii="標楷體" w:eastAsia="標楷體" w:hAnsi="標楷體" w:hint="eastAsia"/>
          <w:color w:val="000000"/>
          <w:szCs w:val="24"/>
        </w:rPr>
        <w:t>學習節數（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）節，補救教學節數﹙ 0 ﹚節，共﹙</w:t>
      </w:r>
      <w:r>
        <w:rPr>
          <w:rFonts w:ascii="標楷體" w:eastAsia="標楷體" w:hAnsi="標楷體" w:hint="eastAsia"/>
          <w:color w:val="000000"/>
          <w:szCs w:val="24"/>
        </w:rPr>
        <w:t xml:space="preserve"> 1</w:t>
      </w:r>
      <w:r w:rsidRPr="00815925">
        <w:rPr>
          <w:rFonts w:ascii="標楷體" w:eastAsia="標楷體" w:hAnsi="標楷體" w:hint="eastAsia"/>
          <w:color w:val="000000"/>
          <w:szCs w:val="24"/>
        </w:rPr>
        <w:t xml:space="preserve"> ﹚節。</w:t>
      </w:r>
    </w:p>
    <w:p w:rsidR="00C74582" w:rsidRPr="00815925" w:rsidRDefault="00C74582" w:rsidP="00C74582">
      <w:pPr>
        <w:ind w:firstLineChars="155" w:firstLine="372"/>
        <w:jc w:val="both"/>
        <w:rPr>
          <w:rFonts w:ascii="標楷體" w:eastAsia="標楷體" w:hAnsi="標楷體"/>
          <w:color w:val="000000"/>
          <w:szCs w:val="24"/>
        </w:rPr>
      </w:pPr>
      <w:r w:rsidRPr="00815925">
        <w:rPr>
          <w:rFonts w:ascii="標楷體" w:eastAsia="標楷體" w:hAnsi="標楷體" w:hint="eastAsia"/>
          <w:color w:val="000000"/>
          <w:szCs w:val="24"/>
        </w:rPr>
        <w:t>二、</w:t>
      </w:r>
      <w:r w:rsidRPr="00815925">
        <w:rPr>
          <w:rFonts w:ascii="標楷體" w:eastAsia="標楷體" w:hAnsi="標楷體"/>
          <w:color w:val="000000"/>
          <w:szCs w:val="24"/>
        </w:rPr>
        <w:t>本學期學習目標：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1.能夠說出各種常見天氣現象的閩南語說法。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2.能夠說出常見花卉的閩南語說法。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3.能夠說出各種餐具的閩南語說法，並了解其用法。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4.能夠說出常見蔬菜的閩南語說法，並了解其說法與國語的差異。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5.能夠認識聲母。</w:t>
      </w:r>
    </w:p>
    <w:p w:rsidR="00C74582" w:rsidRPr="00E23698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6.能藉由有趣的民俗活動，建</w:t>
      </w:r>
      <w:r w:rsidRPr="00E23698">
        <w:rPr>
          <w:rFonts w:ascii="標楷體" w:eastAsia="標楷體" w:hAnsi="標楷體"/>
          <w:sz w:val="24"/>
          <w:szCs w:val="24"/>
        </w:rPr>
        <w:t>立</w:t>
      </w:r>
      <w:r w:rsidRPr="00E23698">
        <w:rPr>
          <w:rFonts w:ascii="標楷體" w:eastAsia="標楷體" w:hAnsi="標楷體" w:hint="eastAsia"/>
          <w:sz w:val="24"/>
          <w:szCs w:val="24"/>
        </w:rPr>
        <w:t>正確的人生觀。</w:t>
      </w:r>
    </w:p>
    <w:p w:rsidR="00C74582" w:rsidRDefault="00C74582" w:rsidP="00C74582">
      <w:pPr>
        <w:pStyle w:val="12"/>
        <w:ind w:firstLineChars="354" w:firstLine="850"/>
        <w:jc w:val="left"/>
        <w:rPr>
          <w:rFonts w:ascii="標楷體" w:eastAsia="標楷體" w:hAnsi="標楷體"/>
          <w:sz w:val="24"/>
          <w:szCs w:val="24"/>
        </w:rPr>
      </w:pPr>
      <w:r w:rsidRPr="00E23698">
        <w:rPr>
          <w:rFonts w:ascii="標楷體" w:eastAsia="標楷體" w:hAnsi="標楷體" w:hint="eastAsia"/>
          <w:sz w:val="24"/>
          <w:szCs w:val="24"/>
        </w:rPr>
        <w:t>7.能夠透過認識各種五日節傳統應景活動，進一步了解各項節慶活動代表的意義。</w:t>
      </w:r>
    </w:p>
    <w:p w:rsidR="00C74582" w:rsidRDefault="00C74582" w:rsidP="00C74582">
      <w:pPr>
        <w:pStyle w:val="12"/>
        <w:jc w:val="left"/>
        <w:rPr>
          <w:rFonts w:ascii="標楷體" w:eastAsia="標楷體" w:hAnsi="標楷體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3003"/>
        <w:gridCol w:w="462"/>
        <w:gridCol w:w="1274"/>
        <w:gridCol w:w="2043"/>
        <w:gridCol w:w="2599"/>
        <w:gridCol w:w="1952"/>
        <w:gridCol w:w="1024"/>
      </w:tblGrid>
      <w:tr w:rsidR="00C74582" w:rsidRPr="009B39E0" w:rsidTr="00427CFA">
        <w:trPr>
          <w:tblHeader/>
          <w:jc w:val="center"/>
        </w:trPr>
        <w:tc>
          <w:tcPr>
            <w:tcW w:w="99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B39E0">
              <w:rPr>
                <w:rFonts w:ascii="標楷體" w:eastAsia="標楷體" w:hAnsi="標楷體"/>
                <w:b/>
              </w:rPr>
              <w:t>週</w:t>
            </w:r>
            <w:r w:rsidRPr="009B39E0">
              <w:rPr>
                <w:rFonts w:ascii="標楷體" w:eastAsia="標楷體" w:hAnsi="標楷體" w:hint="eastAsia"/>
                <w:b/>
              </w:rPr>
              <w:t>/</w:t>
            </w:r>
            <w:r w:rsidRPr="009B39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003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462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4" w:type="dxa"/>
            <w:shd w:val="clear" w:color="auto" w:fill="C0C0C0"/>
            <w:vAlign w:val="center"/>
          </w:tcPr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043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2599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952" w:type="dxa"/>
            <w:shd w:val="clear" w:color="auto" w:fill="C0C0C0"/>
            <w:vAlign w:val="center"/>
          </w:tcPr>
          <w:p w:rsidR="00C74582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9B39E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C74582" w:rsidRPr="009B39E0" w:rsidRDefault="00C74582" w:rsidP="00427CFA">
            <w:pPr>
              <w:jc w:val="center"/>
              <w:rPr>
                <w:rFonts w:ascii="標楷體" w:eastAsia="標楷體" w:hAnsi="標楷體"/>
                <w:b/>
              </w:rPr>
            </w:pPr>
            <w:r w:rsidRPr="000D7EF3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  <w:t>（不必每週填寫）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C74582" w:rsidRPr="00911BC0" w:rsidRDefault="00C74582" w:rsidP="00427CFA">
            <w:pPr>
              <w:pStyle w:val="a7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D84DFD" w:rsidRPr="009B39E0" w:rsidTr="00427CFA">
        <w:trPr>
          <w:trHeight w:val="312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D84DFD" w:rsidRPr="000E182D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2/16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第一課　是按怎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1.教師問放寒假時的氣候，和現在比較有何不同來引起話題。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2.教師可先請學生發表對四季的認識，並和學生討論四季的各天氣型態。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3.教師配合課文情境圖，請學生觀察圖中的四季氣候變化有哪些特色。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4.教師可鼓勵學生發表，對天氣的轉變有什麼感受。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5.教師向學生解說課文翻譯。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6.讓學生發表課文所說的含義，如「是按怎春天的雨落袂煞？」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能表達自己對生活環境的意見，並傾聽他人對環境的想法。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科技在日常生活之應用。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Pr="004C17E0" w:rsidRDefault="00D84DFD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lastRenderedPageBreak/>
              <w:t>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第一課　是按怎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2.教師播放教學媒體，引導學生仔細聆聽對話內容，並試著複誦一遍。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3.學生兩人一組，上臺以角色扮演做口語表達練習。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4.教師配合「練習」內容，將教學媒體選至此目次。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5.就地理位置讓學生討論，並找出學校當地的縣市。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6.教師解釋此練習的作答方式讓學生知悉。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7.播放教學媒體，引導學生將答案貼紙貼在正確位置。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8.教師檢查學生作答結果後，師生一起討論答案。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覺知環境與個人身心健康的關係。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能表達自己對生活環境的意見，並傾聽他人對環境的想法。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2.教師可先讓學生熟念「k-、kh」。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~3/9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第二課　花園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1.教師與學生討論校園內熟悉的花名引起話題。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2.請學生從本課裡找出學校裡有的花種。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3.先徵求學生探索課文內容，由學生自行發表後，再播放教學媒體朗讀課文，讓學生聆聽一遍做更正。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4.師生討論剛才的課文翻譯，讓學生以舉手發表。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5.教師配合課本語詞遊樂園頁面將教學媒體選至此目次。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6.先讓學生以國語討論這些花卉名稱。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7.教師播放教學媒體，引導學生說出這些花卉的閩南語講法。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第二課　花園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2.教師徵求學生以習慣的語言，就此情境做探索與討論。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3.播放教學媒體，引導學生做看圖說故事練習。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4.教師說明「練習」「複習」的操作方式，指導學生作答。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752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音標大放送二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2.教師可先讓學生熟念「g-、ng-」。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4.教師再將音標搭配語詞有節奏的領念，可加深學生的記憶。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一、美麗的大自然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單元活動一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1.教師先帶領學生複習第一單元課文、語詞及句型。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2.教師說明「單元大捙拚」的作答方式。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3.教師可請學生發表，賞花的經驗？認識了哪些花卉？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4.教師配合「鬥陣聽故事」內容，請學生說一說圖中景物，再播放教學媒體，讓學生聆聽單元故事。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5.教師為學生解釋故事含義，再讓學生多聽幾遍故事之後，教師鼓勵學生看圖說故事，或複述CD內容，或自行發揮想像，創造、改編故事內容。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2.參與討論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3.表演活動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【環境教育】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能藉由感官接觸環境中的動、植物和景觀，欣賞自然之美，並能以多元的方式表達內心感受。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第三課　箸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1.教師問學生吃飯、吃牛排、吃水果時會用到哪些餐具來引起話題。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2.師生討論這些餐具不同的特定用途。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3.教師提醒餐具使用時應注意的安全事項與用餐具禮儀。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4.教師鼓勵學生發表每樣餐具的功能及其附加價值。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5.教師播放教學媒體，引導學生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說出這些餐具的講法。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6.教師指導學生撕下課本後的語詞圖卡，反覆做語詞聽說練習。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2.紙筆測驗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3.討論活動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察覺自己家庭的生活習慣。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第三課　箸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2.師生一起討論此對話情境的居家生活故事。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3.播放教學媒體示範，引導學生做看圖說故事練習。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4.教師可利用「相招來開講」的對話內容，加強說明用餐時如何選擇適當的餐具，並藉機提醒學生養成良好的生活習慣及禮儀。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5.教師解釋「練習」「複習」作答方式讓學生知悉。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6.教師播放教學媒體，引導學生作答。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能聽辨日常生活中閩南語語詞及語句的語音成分。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察覺自己家庭的生活習慣。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音標大放送三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2.教師可先讓學生熟念「ts」、「tsh」。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【期中評量週】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第四課　青菜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1.教師問學生有無看過菜圃裡的蔬菜引起話題。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2.師生討論有無喜惡的蔬菜類，同時建立不可偏食的認知與飲食習慣。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3.教師問學生能說出多少蔬菜名稱，且能否描繪出未料理過的蔬菜樣貌。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4.播放課文朗讀教學媒體讓學生聆聽一遍。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5.讓學生發表課文的含義，並討論「有魚有肉無青菜，按呢哪會使？」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6.教師先以國語討論這些蔬菜語詞的名稱與發表個人喜惡。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7.教師播放教學媒體，引導學生說出這些蔬菜的閩南語講法。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8.教師可利用「食魚食肉嘛著菜佮」這句俗諺，提醒學生均衡飲食的重要。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能初步使用閩南語字、辭典及其他工具書，輔助閱讀。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認識飲食對個人健康與生長發育的影響。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察覺自己的飲食習慣與喜好。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4/2/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第四課　青菜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1.教師配合「相招來開講」頁面，將教學媒體選至此目次。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2.教師播放教學媒體，引導學生仔細聆聽對話內容，並試著覆誦一遍。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3.教師解釋「練習」「複習」的作答方式讓學生知悉。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4.教師播放教學媒體，引導學生作答。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5.檢查學生作答結果後，師生一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起討論答案。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能養成聆聽閩南語的禮貌與態度。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lastRenderedPageBreak/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能運用閩南語表達感受、情緒與需求。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能初步使用閩南語字、辭典及其他工具書，輔助閱讀。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認識飲食對個人健康與生長發育的影響。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察覺自己的飲食習慣與喜好。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音標大放送四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1.教師配合「音標大放送」頁面，指導學生練習音標。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2.教師可先讓學生熟念「s」及「j」。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二、請恁食腥臊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單元活動二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1.本評量特別設計成餐廳廚房裡的廚師正在做各式料理，不同的料理會使用到的餐具也不盡相同，教師可利用本評量的情境圖，請學生先試著說一說每個廚師正在做什麼？引起學生學習動機。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2.教師說明本評量作答方式，每題的答案數不同，提醒學生仔細聆聽教學媒體。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3.教師可利用教學媒體為學生公布答案，增進課堂師生互動。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5-2-1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能聽寫基本的閩南語常用語詞和語句。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察覺自己的飲食習慣與喜好。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表現合宜的生活禮儀。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第五課　五日節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1.教師請學生分組討論一年當中有哪些節日？並加以分類。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2.教師帶領學生朗讀課文。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3.教師解說課文，再帶領全班吟唱課文。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4.教師教學生依照動作演唱，讓學生邊唱邊做律動。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5.教師指導學生做同步翻譯練習。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6.教師教導學生熟念各種傳統節日的閩南語說法。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7.教師為學生介紹各種節日的由來或習俗。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2.討論活動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3.表演評量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4.觀察評量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894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第五課　五日節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1.複習本課課文與詞語。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2.教師指導學生進行「相招來開講」的對話練習。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3.教師為學生說明練習、複習的操作方式，指導學生聆聽題目內容，完成本課練習。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3.紙筆測驗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能聽辨他人口頭表達的感受與情緒。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能運用閩南語表達對他人的尊重與關懷。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能運用標音符號提升聽說能力。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【資訊教育】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能瞭解資訊科技在日常生活之應用。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音標大放送五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1.教師配合「音標大放送」內容，指導學生練習音標。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2.實作評量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能認唸標音符號的聲母、韻母、聲調。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三、咱的節日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單元活動三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1.教師配合「音標大放送」內容，指導學生練習音標。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2.教師可先讓學生熟念「h」。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3.待學生熟念音標，再領念課本例詞，讓學生感受例詞和音標的關係。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4.教師再將音標搭配語詞有節奏的領念，可加深學生的記憶。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能聽辨社區生活中的常用語句及語調。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能從閩南語聽辨中，認識社區及在地文化。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1-2-6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能初步運用科技與資訊媒材提升聆聽能力。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瞭解參與家庭活動的重要性。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唸謠、來唱節日的歌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出門一蕊花、五日節</w:t>
            </w: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1.「出門一蕊花」念謠是一個謎語，以傘的開合形狀，用具體又鮮明的「花」、「瓜」來形容，讓整首念謠更顯生動活潑。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2.教師可先為學生解釋歌詞的意思，請學生猜猜看，謎底為何？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3.學生熟練歌曲後，可用輪唱、齊唱，並搭配表演傘開合的樣貌動作，讓學生模擬歌詞的內容與情境。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4.教師帶領學生念「五日節」，待學生熟悉內容後，可配合教學媒體，熟練歌曲。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5.學生熟練歌曲後，可用輪唱、齊唱，並搭配動作，讓學生模擬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歌詞的內容與情境。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D02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康軒版</w:t>
            </w: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1.口語評量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/>
                <w:sz w:val="20"/>
                <w:lang w:val="en-NZ"/>
              </w:rPr>
              <w:t>2.遊戲評量</w:t>
            </w: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能聽辨教師教學語言及教學內容。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1-2-5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能初步聽辨閩南語的一字多音。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能流暢的說出日常生活對話語句。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2-2-2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能運用閩南語與師長、同學及社區人士進行對話。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能唸唱歌謠及說出簡易故事。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2-2-4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能運用閩南語簡單描述生活周遭的人、事、時、地、物。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2-2-7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能從傳播媒體和課</w:t>
            </w:r>
            <w:r w:rsidRPr="008E1D02">
              <w:rPr>
                <w:rFonts w:ascii="標楷體" w:eastAsia="標楷體" w:hAnsi="標楷體"/>
                <w:sz w:val="20"/>
                <w:lang w:val="en-NZ"/>
              </w:rPr>
              <w:lastRenderedPageBreak/>
              <w:t>外讀物中，學習說話的語料，並與人溝通。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2-2-8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能養成主動用閩南語與人溝通的態度與習慣。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能認讀閩南語語詞和語句，並瞭解其語意。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能初步使用閩南語字、辭典及其他工</w:t>
            </w: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具書，輔助閱讀。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4-2-5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能養成良好的閩南語閱讀態度與習慣。</w:t>
            </w: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lastRenderedPageBreak/>
              <w:t>【海洋教育】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4-2-3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認識臺灣不同季節的天氣變化。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r w:rsidRPr="008E1D02">
              <w:rPr>
                <w:rFonts w:ascii="標楷體" w:eastAsia="標楷體" w:hAnsi="標楷體" w:hint="eastAsia"/>
                <w:sz w:val="20"/>
                <w:lang w:val="en-NZ"/>
              </w:rPr>
              <w:t>【家政教育】</w:t>
            </w:r>
          </w:p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E1D02">
                <w:rPr>
                  <w:rFonts w:ascii="標楷體" w:eastAsia="標楷體" w:hAnsi="標楷體"/>
                  <w:sz w:val="20"/>
                  <w:lang w:val="en-NZ"/>
                </w:rPr>
                <w:t>3-2-1</w:t>
              </w:r>
            </w:smartTag>
            <w:r w:rsidRPr="008E1D02">
              <w:rPr>
                <w:rFonts w:ascii="標楷體" w:eastAsia="標楷體" w:hAnsi="標楷體"/>
                <w:sz w:val="20"/>
                <w:lang w:val="en-NZ"/>
              </w:rPr>
              <w:t xml:space="preserve"> 認識我們社會的生活習俗。</w:t>
            </w: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84DFD" w:rsidRPr="009B39E0" w:rsidTr="00427CFA">
        <w:trPr>
          <w:trHeight w:val="209"/>
          <w:jc w:val="center"/>
        </w:trPr>
        <w:tc>
          <w:tcPr>
            <w:tcW w:w="993" w:type="dxa"/>
            <w:vAlign w:val="center"/>
          </w:tcPr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  <w:p w:rsidR="00D84DFD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D84DFD" w:rsidRPr="009262E2" w:rsidRDefault="00D84DFD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1843" w:type="dxa"/>
            <w:vAlign w:val="center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300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462" w:type="dxa"/>
            <w:vAlign w:val="center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4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2043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2599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952" w:type="dxa"/>
          </w:tcPr>
          <w:p w:rsidR="00D84DFD" w:rsidRPr="008E1D02" w:rsidRDefault="00D84DFD" w:rsidP="00427CFA">
            <w:pPr>
              <w:pStyle w:val="af5"/>
              <w:adjustRightInd w:val="0"/>
              <w:snapToGrid w:val="0"/>
              <w:spacing w:line="240" w:lineRule="exact"/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lang w:val="en-NZ"/>
              </w:rPr>
            </w:pPr>
          </w:p>
        </w:tc>
        <w:tc>
          <w:tcPr>
            <w:tcW w:w="1024" w:type="dxa"/>
          </w:tcPr>
          <w:p w:rsidR="00D84DFD" w:rsidRPr="008E1D02" w:rsidRDefault="00D84DFD" w:rsidP="00427CFA">
            <w:pPr>
              <w:ind w:leftChars="9" w:left="22" w:rightChars="10" w:right="24" w:firstLineChars="7" w:firstLine="14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</w:tbl>
    <w:p w:rsidR="00035F6C" w:rsidRPr="00C74582" w:rsidRDefault="00035F6C"/>
    <w:sectPr w:rsidR="00035F6C" w:rsidRPr="00C74582" w:rsidSect="00C745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C4" w:rsidRDefault="007118C4" w:rsidP="00C74582">
      <w:r>
        <w:separator/>
      </w:r>
    </w:p>
  </w:endnote>
  <w:endnote w:type="continuationSeparator" w:id="0">
    <w:p w:rsidR="007118C4" w:rsidRDefault="007118C4" w:rsidP="00C7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C4" w:rsidRDefault="007118C4" w:rsidP="00C74582">
      <w:r>
        <w:separator/>
      </w:r>
    </w:p>
  </w:footnote>
  <w:footnote w:type="continuationSeparator" w:id="0">
    <w:p w:rsidR="007118C4" w:rsidRDefault="007118C4" w:rsidP="00C74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70C"/>
    <w:multiLevelType w:val="hybridMultilevel"/>
    <w:tmpl w:val="D0CA6FB8"/>
    <w:lvl w:ilvl="0" w:tplc="B3C05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F224D"/>
    <w:multiLevelType w:val="hybridMultilevel"/>
    <w:tmpl w:val="FC2858AE"/>
    <w:lvl w:ilvl="0" w:tplc="7DEC34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0AC60898"/>
    <w:multiLevelType w:val="hybridMultilevel"/>
    <w:tmpl w:val="E42AB76E"/>
    <w:lvl w:ilvl="0" w:tplc="05CA7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D56AAB"/>
    <w:multiLevelType w:val="hybridMultilevel"/>
    <w:tmpl w:val="7BB8BF14"/>
    <w:lvl w:ilvl="0" w:tplc="F14E0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04499"/>
    <w:multiLevelType w:val="hybridMultilevel"/>
    <w:tmpl w:val="5BEE4D96"/>
    <w:lvl w:ilvl="0" w:tplc="5A76C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342FF8"/>
    <w:multiLevelType w:val="hybridMultilevel"/>
    <w:tmpl w:val="10FAC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611786"/>
    <w:multiLevelType w:val="hybridMultilevel"/>
    <w:tmpl w:val="59686972"/>
    <w:lvl w:ilvl="0" w:tplc="DC3E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7179D7"/>
    <w:multiLevelType w:val="hybridMultilevel"/>
    <w:tmpl w:val="5CC8D59C"/>
    <w:lvl w:ilvl="0" w:tplc="9CAC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D396A"/>
    <w:multiLevelType w:val="hybridMultilevel"/>
    <w:tmpl w:val="018CC850"/>
    <w:lvl w:ilvl="0" w:tplc="F4E82C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cs="Arial" w:hint="eastAsia"/>
      </w:rPr>
    </w:lvl>
    <w:lvl w:ilvl="1" w:tplc="32A4451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137E20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A3040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2C090259"/>
    <w:multiLevelType w:val="hybridMultilevel"/>
    <w:tmpl w:val="194A6B60"/>
    <w:lvl w:ilvl="0" w:tplc="98E6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507"/>
    <w:multiLevelType w:val="hybridMultilevel"/>
    <w:tmpl w:val="A3E63E02"/>
    <w:lvl w:ilvl="0" w:tplc="1738363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F271F61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2FF33A29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359C6BC4"/>
    <w:multiLevelType w:val="hybridMultilevel"/>
    <w:tmpl w:val="A0BCF466"/>
    <w:lvl w:ilvl="0" w:tplc="CF628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0A3E6F"/>
    <w:multiLevelType w:val="hybridMultilevel"/>
    <w:tmpl w:val="05B2ED9A"/>
    <w:lvl w:ilvl="0" w:tplc="C6CC1BE6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>
    <w:nsid w:val="37C416D3"/>
    <w:multiLevelType w:val="hybridMultilevel"/>
    <w:tmpl w:val="99201122"/>
    <w:lvl w:ilvl="0" w:tplc="92067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B22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84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A4A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BEE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080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D42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CE3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54C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4131D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3CDB6D1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3E01679C"/>
    <w:multiLevelType w:val="hybridMultilevel"/>
    <w:tmpl w:val="6AB2A300"/>
    <w:lvl w:ilvl="0" w:tplc="3E10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3F2FD7"/>
    <w:multiLevelType w:val="hybridMultilevel"/>
    <w:tmpl w:val="26307364"/>
    <w:lvl w:ilvl="0" w:tplc="287CA77C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3">
    <w:nsid w:val="3E9105D0"/>
    <w:multiLevelType w:val="hybridMultilevel"/>
    <w:tmpl w:val="CFAA3DBC"/>
    <w:lvl w:ilvl="0" w:tplc="FDF06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3B6A97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44F81188"/>
    <w:multiLevelType w:val="hybridMultilevel"/>
    <w:tmpl w:val="9B92BA50"/>
    <w:lvl w:ilvl="0" w:tplc="40FE9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2477F8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4A24175B"/>
    <w:multiLevelType w:val="hybridMultilevel"/>
    <w:tmpl w:val="1ACC5F4C"/>
    <w:lvl w:ilvl="0" w:tplc="1514FC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>
    <w:nsid w:val="4A3512F4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4A5A1AF2"/>
    <w:multiLevelType w:val="hybridMultilevel"/>
    <w:tmpl w:val="3DE25A30"/>
    <w:lvl w:ilvl="0" w:tplc="0E6A7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7031A8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47D08A9"/>
    <w:multiLevelType w:val="hybridMultilevel"/>
    <w:tmpl w:val="A954ACAE"/>
    <w:lvl w:ilvl="0" w:tplc="8402C6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6890F6F"/>
    <w:multiLevelType w:val="hybridMultilevel"/>
    <w:tmpl w:val="35C63D10"/>
    <w:lvl w:ilvl="0" w:tplc="B8D2C5D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3">
    <w:nsid w:val="568A4504"/>
    <w:multiLevelType w:val="hybridMultilevel"/>
    <w:tmpl w:val="77241048"/>
    <w:lvl w:ilvl="0" w:tplc="8CA05878">
      <w:start w:val="1"/>
      <w:numFmt w:val="taiwaneseCountingThousand"/>
      <w:lvlText w:val="﹙%1﹚"/>
      <w:lvlJc w:val="left"/>
      <w:pPr>
        <w:tabs>
          <w:tab w:val="num" w:pos="1760"/>
        </w:tabs>
        <w:ind w:left="1760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34">
    <w:nsid w:val="5A4425ED"/>
    <w:multiLevelType w:val="hybridMultilevel"/>
    <w:tmpl w:val="C1BCC7C4"/>
    <w:lvl w:ilvl="0" w:tplc="9EE8A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B740FA"/>
    <w:multiLevelType w:val="hybridMultilevel"/>
    <w:tmpl w:val="89BA2360"/>
    <w:lvl w:ilvl="0" w:tplc="0720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6560C0"/>
    <w:multiLevelType w:val="hybridMultilevel"/>
    <w:tmpl w:val="10804F98"/>
    <w:lvl w:ilvl="0" w:tplc="C006628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65B51AE2"/>
    <w:multiLevelType w:val="hybridMultilevel"/>
    <w:tmpl w:val="AC4ECE94"/>
    <w:lvl w:ilvl="0" w:tplc="D760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700DA7"/>
    <w:multiLevelType w:val="hybridMultilevel"/>
    <w:tmpl w:val="B538ACCE"/>
    <w:lvl w:ilvl="0" w:tplc="70A4BE5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CC80F4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6F304BFF"/>
    <w:multiLevelType w:val="hybridMultilevel"/>
    <w:tmpl w:val="794E3DB2"/>
    <w:lvl w:ilvl="0" w:tplc="831C3EE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AB0437"/>
    <w:multiLevelType w:val="hybridMultilevel"/>
    <w:tmpl w:val="05665632"/>
    <w:lvl w:ilvl="0" w:tplc="AE2659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>
    <w:nsid w:val="71CF546E"/>
    <w:multiLevelType w:val="hybridMultilevel"/>
    <w:tmpl w:val="E416E0B8"/>
    <w:lvl w:ilvl="0" w:tplc="36EAF9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4">
    <w:nsid w:val="72BC7874"/>
    <w:multiLevelType w:val="hybridMultilevel"/>
    <w:tmpl w:val="8652899C"/>
    <w:lvl w:ilvl="0" w:tplc="864A5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44602AA"/>
    <w:multiLevelType w:val="hybridMultilevel"/>
    <w:tmpl w:val="978AF714"/>
    <w:lvl w:ilvl="0" w:tplc="DBA84E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7E804DAD"/>
    <w:multiLevelType w:val="hybridMultilevel"/>
    <w:tmpl w:val="194256D2"/>
    <w:lvl w:ilvl="0" w:tplc="F8DE03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7">
    <w:nsid w:val="7E8458DA"/>
    <w:multiLevelType w:val="hybridMultilevel"/>
    <w:tmpl w:val="80129A76"/>
    <w:lvl w:ilvl="0" w:tplc="06A8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1640196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1"/>
  </w:num>
  <w:num w:numId="2">
    <w:abstractNumId w:val="32"/>
  </w:num>
  <w:num w:numId="3">
    <w:abstractNumId w:val="22"/>
  </w:num>
  <w:num w:numId="4">
    <w:abstractNumId w:val="17"/>
  </w:num>
  <w:num w:numId="5">
    <w:abstractNumId w:val="36"/>
  </w:num>
  <w:num w:numId="6">
    <w:abstractNumId w:val="42"/>
  </w:num>
  <w:num w:numId="7">
    <w:abstractNumId w:val="1"/>
  </w:num>
  <w:num w:numId="8">
    <w:abstractNumId w:val="46"/>
  </w:num>
  <w:num w:numId="9">
    <w:abstractNumId w:val="43"/>
  </w:num>
  <w:num w:numId="10">
    <w:abstractNumId w:val="27"/>
  </w:num>
  <w:num w:numId="11">
    <w:abstractNumId w:val="33"/>
  </w:num>
  <w:num w:numId="12">
    <w:abstractNumId w:val="25"/>
  </w:num>
  <w:num w:numId="13">
    <w:abstractNumId w:val="47"/>
  </w:num>
  <w:num w:numId="14">
    <w:abstractNumId w:val="3"/>
  </w:num>
  <w:num w:numId="15">
    <w:abstractNumId w:val="40"/>
  </w:num>
  <w:num w:numId="16">
    <w:abstractNumId w:val="18"/>
  </w:num>
  <w:num w:numId="17">
    <w:abstractNumId w:val="31"/>
  </w:num>
  <w:num w:numId="18">
    <w:abstractNumId w:val="9"/>
  </w:num>
  <w:num w:numId="19">
    <w:abstractNumId w:val="0"/>
  </w:num>
  <w:num w:numId="20">
    <w:abstractNumId w:val="12"/>
  </w:num>
  <w:num w:numId="21">
    <w:abstractNumId w:val="5"/>
  </w:num>
  <w:num w:numId="22">
    <w:abstractNumId w:val="21"/>
  </w:num>
  <w:num w:numId="23">
    <w:abstractNumId w:val="23"/>
  </w:num>
  <w:num w:numId="24">
    <w:abstractNumId w:val="8"/>
  </w:num>
  <w:num w:numId="25">
    <w:abstractNumId w:val="13"/>
  </w:num>
  <w:num w:numId="26">
    <w:abstractNumId w:val="38"/>
  </w:num>
  <w:num w:numId="27">
    <w:abstractNumId w:val="4"/>
  </w:num>
  <w:num w:numId="28">
    <w:abstractNumId w:val="44"/>
  </w:num>
  <w:num w:numId="29">
    <w:abstractNumId w:val="34"/>
  </w:num>
  <w:num w:numId="30">
    <w:abstractNumId w:val="16"/>
  </w:num>
  <w:num w:numId="31">
    <w:abstractNumId w:val="2"/>
  </w:num>
  <w:num w:numId="32">
    <w:abstractNumId w:val="35"/>
  </w:num>
  <w:num w:numId="33">
    <w:abstractNumId w:val="37"/>
  </w:num>
  <w:num w:numId="34">
    <w:abstractNumId w:val="29"/>
  </w:num>
  <w:num w:numId="35">
    <w:abstractNumId w:val="7"/>
  </w:num>
  <w:num w:numId="36">
    <w:abstractNumId w:val="15"/>
  </w:num>
  <w:num w:numId="37">
    <w:abstractNumId w:val="11"/>
  </w:num>
  <w:num w:numId="38">
    <w:abstractNumId w:val="14"/>
  </w:num>
  <w:num w:numId="39">
    <w:abstractNumId w:val="20"/>
  </w:num>
  <w:num w:numId="40">
    <w:abstractNumId w:val="19"/>
  </w:num>
  <w:num w:numId="41">
    <w:abstractNumId w:val="24"/>
  </w:num>
  <w:num w:numId="42">
    <w:abstractNumId w:val="26"/>
  </w:num>
  <w:num w:numId="43">
    <w:abstractNumId w:val="28"/>
  </w:num>
  <w:num w:numId="44">
    <w:abstractNumId w:val="30"/>
  </w:num>
  <w:num w:numId="45">
    <w:abstractNumId w:val="10"/>
  </w:num>
  <w:num w:numId="46">
    <w:abstractNumId w:val="39"/>
  </w:num>
  <w:num w:numId="47">
    <w:abstractNumId w:val="6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582"/>
    <w:rsid w:val="00035F6C"/>
    <w:rsid w:val="000F2ADF"/>
    <w:rsid w:val="007118C4"/>
    <w:rsid w:val="007E5FA4"/>
    <w:rsid w:val="00A56AA7"/>
    <w:rsid w:val="00B64197"/>
    <w:rsid w:val="00C6429B"/>
    <w:rsid w:val="00C74582"/>
    <w:rsid w:val="00D84DFD"/>
    <w:rsid w:val="00D86DBA"/>
    <w:rsid w:val="00E8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74582"/>
    <w:pPr>
      <w:keepNext/>
      <w:spacing w:line="0" w:lineRule="atLeast"/>
      <w:ind w:leftChars="50" w:left="129"/>
      <w:outlineLvl w:val="0"/>
    </w:pPr>
    <w:rPr>
      <w:rFonts w:ascii="新細明體" w:hAnsi="新細明體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4582"/>
    <w:rPr>
      <w:sz w:val="20"/>
      <w:szCs w:val="20"/>
    </w:rPr>
  </w:style>
  <w:style w:type="paragraph" w:styleId="a5">
    <w:name w:val="footer"/>
    <w:basedOn w:val="a"/>
    <w:link w:val="a6"/>
    <w:unhideWhenUsed/>
    <w:rsid w:val="00C7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74582"/>
    <w:rPr>
      <w:sz w:val="20"/>
      <w:szCs w:val="20"/>
    </w:rPr>
  </w:style>
  <w:style w:type="character" w:customStyle="1" w:styleId="10">
    <w:name w:val="標題 1 字元"/>
    <w:basedOn w:val="a0"/>
    <w:link w:val="1"/>
    <w:rsid w:val="00C74582"/>
    <w:rPr>
      <w:rFonts w:ascii="新細明體" w:eastAsia="新細明體" w:hAnsi="新細明體" w:cs="Times New Roman"/>
      <w:kern w:val="0"/>
      <w:sz w:val="32"/>
      <w:szCs w:val="24"/>
    </w:rPr>
  </w:style>
  <w:style w:type="paragraph" w:styleId="a7">
    <w:name w:val="Note Heading"/>
    <w:basedOn w:val="a"/>
    <w:next w:val="a"/>
    <w:link w:val="a8"/>
    <w:rsid w:val="00C74582"/>
    <w:pPr>
      <w:jc w:val="center"/>
    </w:pPr>
    <w:rPr>
      <w:rFonts w:ascii="標楷體" w:eastAsia="標楷體" w:hAnsi="標楷體"/>
      <w:szCs w:val="24"/>
    </w:rPr>
  </w:style>
  <w:style w:type="character" w:customStyle="1" w:styleId="a8">
    <w:name w:val="註釋標題 字元"/>
    <w:basedOn w:val="a0"/>
    <w:link w:val="a7"/>
    <w:rsid w:val="00C74582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uiPriority w:val="99"/>
    <w:rsid w:val="00C74582"/>
    <w:rPr>
      <w:color w:val="0000FF"/>
      <w:u w:val="single"/>
    </w:rPr>
  </w:style>
  <w:style w:type="character" w:styleId="aa">
    <w:name w:val="annotation reference"/>
    <w:semiHidden/>
    <w:rsid w:val="00C74582"/>
    <w:rPr>
      <w:sz w:val="18"/>
      <w:szCs w:val="18"/>
    </w:rPr>
  </w:style>
  <w:style w:type="paragraph" w:styleId="ab">
    <w:name w:val="annotation text"/>
    <w:basedOn w:val="a"/>
    <w:link w:val="ac"/>
    <w:semiHidden/>
    <w:rsid w:val="00C74582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C74582"/>
    <w:rPr>
      <w:rFonts w:ascii="Times New Roman" w:eastAsia="新細明體" w:hAnsi="Times New Roman" w:cs="Times New Roman"/>
      <w:szCs w:val="24"/>
    </w:rPr>
  </w:style>
  <w:style w:type="paragraph" w:styleId="ad">
    <w:name w:val="Closing"/>
    <w:basedOn w:val="a"/>
    <w:link w:val="ae"/>
    <w:rsid w:val="00C74582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e">
    <w:name w:val="結語 字元"/>
    <w:basedOn w:val="a0"/>
    <w:link w:val="ad"/>
    <w:rsid w:val="00C74582"/>
    <w:rPr>
      <w:rFonts w:ascii="標楷體" w:eastAsia="標楷體" w:hAnsi="標楷體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7458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74582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C74582"/>
    <w:pPr>
      <w:ind w:leftChars="200" w:left="480"/>
    </w:pPr>
    <w:rPr>
      <w:rFonts w:ascii="Times New Roman" w:hAnsi="Times New Roman"/>
      <w:szCs w:val="24"/>
    </w:rPr>
  </w:style>
  <w:style w:type="paragraph" w:styleId="af2">
    <w:name w:val="Plain Text"/>
    <w:basedOn w:val="a"/>
    <w:link w:val="af3"/>
    <w:rsid w:val="00C74582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C74582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f2"/>
    <w:rsid w:val="00C74582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4">
    <w:name w:val="Block Text"/>
    <w:basedOn w:val="a"/>
    <w:rsid w:val="00C74582"/>
    <w:pPr>
      <w:ind w:leftChars="24" w:left="24" w:right="57" w:hangingChars="200" w:hanging="320"/>
      <w:jc w:val="both"/>
    </w:pPr>
    <w:rPr>
      <w:rFonts w:ascii="新細明體" w:hAnsi="Times New Roman" w:hint="eastAsia"/>
      <w:sz w:val="16"/>
      <w:szCs w:val="20"/>
    </w:rPr>
  </w:style>
  <w:style w:type="paragraph" w:customStyle="1" w:styleId="11">
    <w:name w:val="課程樣式1"/>
    <w:basedOn w:val="a"/>
    <w:rsid w:val="00C74582"/>
    <w:pPr>
      <w:spacing w:line="240" w:lineRule="atLeast"/>
      <w:ind w:left="57" w:right="57"/>
    </w:pPr>
    <w:rPr>
      <w:rFonts w:ascii="新細明體" w:hAnsi="新細明體" w:hint="eastAsia"/>
      <w:sz w:val="16"/>
      <w:szCs w:val="20"/>
    </w:rPr>
  </w:style>
  <w:style w:type="paragraph" w:customStyle="1" w:styleId="5">
    <w:name w:val="5.【十大能力指標】內文字（一、二、三、）"/>
    <w:basedOn w:val="a"/>
    <w:rsid w:val="00C74582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hAnsi="Times New Roman"/>
      <w:sz w:val="16"/>
      <w:szCs w:val="20"/>
    </w:rPr>
  </w:style>
  <w:style w:type="paragraph" w:customStyle="1" w:styleId="4123">
    <w:name w:val="4.【教學目標】內文字（1.2.3.）"/>
    <w:basedOn w:val="af2"/>
    <w:rsid w:val="00C74582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f5"/>
    <w:rsid w:val="00C74582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  <w:szCs w:val="20"/>
    </w:rPr>
  </w:style>
  <w:style w:type="paragraph" w:styleId="af5">
    <w:name w:val="Body Text Indent"/>
    <w:basedOn w:val="a"/>
    <w:link w:val="af6"/>
    <w:unhideWhenUsed/>
    <w:rsid w:val="00C74582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6">
    <w:name w:val="本文縮排 字元"/>
    <w:basedOn w:val="a0"/>
    <w:link w:val="af5"/>
    <w:rsid w:val="00C74582"/>
    <w:rPr>
      <w:rFonts w:ascii="Times New Roman" w:eastAsia="新細明體" w:hAnsi="Times New Roman" w:cs="Times New Roman"/>
      <w:szCs w:val="24"/>
    </w:rPr>
  </w:style>
  <w:style w:type="paragraph" w:styleId="af7">
    <w:name w:val="Date"/>
    <w:basedOn w:val="a"/>
    <w:next w:val="a"/>
    <w:link w:val="af8"/>
    <w:rsid w:val="00C74582"/>
    <w:pPr>
      <w:jc w:val="right"/>
    </w:pPr>
    <w:rPr>
      <w:rFonts w:ascii="Arial" w:eastAsia="華康細圓體" w:hAnsi="Arial"/>
      <w:szCs w:val="20"/>
    </w:rPr>
  </w:style>
  <w:style w:type="character" w:customStyle="1" w:styleId="af8">
    <w:name w:val="日期 字元"/>
    <w:basedOn w:val="a0"/>
    <w:link w:val="af7"/>
    <w:rsid w:val="00C74582"/>
    <w:rPr>
      <w:rFonts w:ascii="Arial" w:eastAsia="華康細圓體" w:hAnsi="Arial" w:cs="Times New Roman"/>
      <w:szCs w:val="20"/>
    </w:rPr>
  </w:style>
  <w:style w:type="paragraph" w:customStyle="1" w:styleId="af9">
    <w:name w:val="(一)"/>
    <w:basedOn w:val="a"/>
    <w:rsid w:val="00C74582"/>
    <w:pPr>
      <w:spacing w:afterLines="25"/>
    </w:pPr>
    <w:rPr>
      <w:rFonts w:ascii="華康粗黑體" w:eastAsia="華康粗黑體" w:hAnsi="Times New Roman"/>
      <w:szCs w:val="24"/>
    </w:rPr>
  </w:style>
  <w:style w:type="paragraph" w:customStyle="1" w:styleId="2">
    <w:name w:val="2.表頭文字"/>
    <w:basedOn w:val="a"/>
    <w:rsid w:val="00C74582"/>
    <w:pPr>
      <w:jc w:val="center"/>
    </w:pPr>
    <w:rPr>
      <w:rFonts w:ascii="Times New Roman" w:eastAsia="華康中圓體" w:hAnsi="Times New Roman"/>
      <w:szCs w:val="20"/>
    </w:rPr>
  </w:style>
  <w:style w:type="paragraph" w:styleId="afa">
    <w:name w:val="Title"/>
    <w:basedOn w:val="a"/>
    <w:link w:val="afb"/>
    <w:qFormat/>
    <w:rsid w:val="00C74582"/>
    <w:pPr>
      <w:jc w:val="center"/>
    </w:pPr>
    <w:rPr>
      <w:rFonts w:ascii="Times New Roman" w:eastAsia="標楷體" w:hAnsi="Times New Roman"/>
      <w:b/>
      <w:sz w:val="36"/>
      <w:szCs w:val="20"/>
    </w:rPr>
  </w:style>
  <w:style w:type="character" w:customStyle="1" w:styleId="afb">
    <w:name w:val="標題 字元"/>
    <w:basedOn w:val="a0"/>
    <w:link w:val="afa"/>
    <w:rsid w:val="00C74582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課程計畫表"/>
    <w:basedOn w:val="a"/>
    <w:rsid w:val="00C74582"/>
    <w:pPr>
      <w:snapToGrid w:val="0"/>
      <w:spacing w:line="240" w:lineRule="exact"/>
      <w:ind w:left="57" w:right="57"/>
    </w:pPr>
    <w:rPr>
      <w:rFonts w:ascii="Times New Roman" w:hAnsi="Times New Roman"/>
      <w:sz w:val="16"/>
      <w:szCs w:val="16"/>
    </w:rPr>
  </w:style>
  <w:style w:type="paragraph" w:customStyle="1" w:styleId="12">
    <w:name w:val="1.標題文字"/>
    <w:basedOn w:val="a"/>
    <w:rsid w:val="00C74582"/>
    <w:pPr>
      <w:jc w:val="center"/>
    </w:pPr>
    <w:rPr>
      <w:rFonts w:ascii="華康中黑體" w:eastAsia="華康中黑體" w:hAnsi="Times New Roman"/>
      <w:sz w:val="28"/>
      <w:szCs w:val="20"/>
    </w:rPr>
  </w:style>
  <w:style w:type="paragraph" w:styleId="Web">
    <w:name w:val="Normal (Web)"/>
    <w:basedOn w:val="a"/>
    <w:rsid w:val="00C745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a9">
    <w:name w:val="Pa9"/>
    <w:basedOn w:val="a"/>
    <w:next w:val="a"/>
    <w:rsid w:val="00C74582"/>
    <w:pPr>
      <w:autoSpaceDE w:val="0"/>
      <w:autoSpaceDN w:val="0"/>
      <w:adjustRightInd w:val="0"/>
      <w:spacing w:line="227" w:lineRule="atLeast"/>
    </w:pPr>
    <w:rPr>
      <w:rFonts w:ascii="Times" w:hAnsi="Times"/>
      <w:kern w:val="0"/>
      <w:sz w:val="20"/>
      <w:szCs w:val="24"/>
    </w:rPr>
  </w:style>
  <w:style w:type="paragraph" w:customStyle="1" w:styleId="afd">
    <w:name w:val="【環境教育】"/>
    <w:basedOn w:val="a"/>
    <w:link w:val="afe"/>
    <w:rsid w:val="00C74582"/>
    <w:pPr>
      <w:ind w:left="113" w:right="113"/>
      <w:jc w:val="center"/>
    </w:pPr>
    <w:rPr>
      <w:rFonts w:ascii="標楷體" w:eastAsia="標楷體" w:hAnsi="標楷體"/>
      <w:b/>
      <w:color w:val="339966"/>
      <w:kern w:val="0"/>
      <w:sz w:val="20"/>
      <w:szCs w:val="24"/>
    </w:rPr>
  </w:style>
  <w:style w:type="character" w:customStyle="1" w:styleId="afe">
    <w:name w:val="【環境教育】 字元"/>
    <w:link w:val="afd"/>
    <w:rsid w:val="00C74582"/>
    <w:rPr>
      <w:rFonts w:ascii="標楷體" w:eastAsia="標楷體" w:hAnsi="標楷體" w:cs="Times New Roman"/>
      <w:b/>
      <w:color w:val="339966"/>
      <w:kern w:val="0"/>
      <w:sz w:val="20"/>
      <w:szCs w:val="24"/>
    </w:rPr>
  </w:style>
  <w:style w:type="paragraph" w:customStyle="1" w:styleId="aff">
    <w:name w:val="【海洋教育】"/>
    <w:basedOn w:val="a"/>
    <w:link w:val="aff0"/>
    <w:rsid w:val="00C74582"/>
    <w:pPr>
      <w:ind w:left="113" w:right="113"/>
      <w:jc w:val="center"/>
    </w:pPr>
    <w:rPr>
      <w:rFonts w:ascii="標楷體" w:eastAsia="標楷體" w:hAnsi="標楷體"/>
      <w:b/>
      <w:color w:val="3366FF"/>
      <w:kern w:val="0"/>
      <w:sz w:val="20"/>
      <w:szCs w:val="24"/>
    </w:rPr>
  </w:style>
  <w:style w:type="character" w:customStyle="1" w:styleId="aff0">
    <w:name w:val="【海洋教育】 字元"/>
    <w:link w:val="aff"/>
    <w:rsid w:val="00C74582"/>
    <w:rPr>
      <w:rFonts w:ascii="標楷體" w:eastAsia="標楷體" w:hAnsi="標楷體" w:cs="Times New Roman"/>
      <w:b/>
      <w:color w:val="3366FF"/>
      <w:kern w:val="0"/>
      <w:sz w:val="20"/>
      <w:szCs w:val="24"/>
    </w:rPr>
  </w:style>
  <w:style w:type="paragraph" w:customStyle="1" w:styleId="aff1">
    <w:name w:val="【生涯發展教育】"/>
    <w:basedOn w:val="a"/>
    <w:link w:val="aff2"/>
    <w:rsid w:val="00C74582"/>
    <w:pPr>
      <w:ind w:left="113" w:right="113"/>
      <w:jc w:val="center"/>
    </w:pPr>
    <w:rPr>
      <w:rFonts w:ascii="標楷體" w:eastAsia="標楷體" w:hAnsi="標楷體"/>
      <w:b/>
      <w:color w:val="FF6600"/>
      <w:kern w:val="0"/>
      <w:sz w:val="20"/>
      <w:szCs w:val="24"/>
    </w:rPr>
  </w:style>
  <w:style w:type="character" w:customStyle="1" w:styleId="aff2">
    <w:name w:val="【生涯發展教育】 字元"/>
    <w:link w:val="aff1"/>
    <w:rsid w:val="00C74582"/>
    <w:rPr>
      <w:rFonts w:ascii="標楷體" w:eastAsia="標楷體" w:hAnsi="標楷體" w:cs="Times New Roman"/>
      <w:b/>
      <w:color w:val="FF6600"/>
      <w:kern w:val="0"/>
      <w:sz w:val="20"/>
      <w:szCs w:val="24"/>
    </w:rPr>
  </w:style>
  <w:style w:type="paragraph" w:customStyle="1" w:styleId="aff3">
    <w:name w:val="【家政教育】"/>
    <w:basedOn w:val="a"/>
    <w:link w:val="aff4"/>
    <w:rsid w:val="00C74582"/>
    <w:pPr>
      <w:ind w:left="113" w:right="113"/>
      <w:jc w:val="center"/>
    </w:pPr>
    <w:rPr>
      <w:rFonts w:ascii="標楷體" w:eastAsia="標楷體" w:hAnsi="標楷體"/>
      <w:b/>
      <w:color w:val="000000"/>
      <w:kern w:val="0"/>
      <w:sz w:val="20"/>
      <w:szCs w:val="24"/>
    </w:rPr>
  </w:style>
  <w:style w:type="character" w:customStyle="1" w:styleId="aff4">
    <w:name w:val="【家政教育】 字元"/>
    <w:link w:val="aff3"/>
    <w:rsid w:val="00C74582"/>
    <w:rPr>
      <w:rFonts w:ascii="標楷體" w:eastAsia="標楷體" w:hAnsi="標楷體" w:cs="Times New Roman"/>
      <w:b/>
      <w:color w:val="000000"/>
      <w:kern w:val="0"/>
      <w:sz w:val="20"/>
      <w:szCs w:val="24"/>
    </w:rPr>
  </w:style>
  <w:style w:type="paragraph" w:customStyle="1" w:styleId="aff5">
    <w:name w:val="【人權教育】"/>
    <w:basedOn w:val="a"/>
    <w:link w:val="aff6"/>
    <w:rsid w:val="00C74582"/>
    <w:pPr>
      <w:ind w:left="113" w:right="113"/>
      <w:jc w:val="center"/>
    </w:pPr>
    <w:rPr>
      <w:rFonts w:ascii="標楷體" w:eastAsia="標楷體" w:hAnsi="標楷體"/>
      <w:b/>
      <w:color w:val="993300"/>
      <w:kern w:val="0"/>
      <w:sz w:val="20"/>
      <w:szCs w:val="24"/>
    </w:rPr>
  </w:style>
  <w:style w:type="character" w:customStyle="1" w:styleId="aff6">
    <w:name w:val="【人權教育】 字元"/>
    <w:link w:val="aff5"/>
    <w:rsid w:val="00C74582"/>
    <w:rPr>
      <w:rFonts w:ascii="標楷體" w:eastAsia="標楷體" w:hAnsi="標楷體" w:cs="Times New Roman"/>
      <w:b/>
      <w:color w:val="993300"/>
      <w:kern w:val="0"/>
      <w:sz w:val="20"/>
      <w:szCs w:val="24"/>
    </w:rPr>
  </w:style>
  <w:style w:type="paragraph" w:customStyle="1" w:styleId="aff7">
    <w:name w:val="【性別平等教育】"/>
    <w:basedOn w:val="a"/>
    <w:link w:val="aff8"/>
    <w:rsid w:val="00C74582"/>
    <w:pPr>
      <w:ind w:left="113" w:right="113"/>
      <w:jc w:val="center"/>
    </w:pPr>
    <w:rPr>
      <w:rFonts w:ascii="標楷體" w:eastAsia="標楷體" w:hAnsi="標楷體"/>
      <w:b/>
      <w:color w:val="000000"/>
      <w:kern w:val="0"/>
      <w:sz w:val="20"/>
      <w:szCs w:val="24"/>
    </w:rPr>
  </w:style>
  <w:style w:type="character" w:customStyle="1" w:styleId="aff8">
    <w:name w:val="【性別平等教育】 字元"/>
    <w:link w:val="aff7"/>
    <w:rsid w:val="00C74582"/>
    <w:rPr>
      <w:rFonts w:ascii="標楷體" w:eastAsia="標楷體" w:hAnsi="標楷體" w:cs="Times New Roman"/>
      <w:b/>
      <w:color w:val="000000"/>
      <w:kern w:val="0"/>
      <w:sz w:val="20"/>
      <w:szCs w:val="24"/>
    </w:rPr>
  </w:style>
  <w:style w:type="paragraph" w:styleId="aff9">
    <w:name w:val="Body Text"/>
    <w:basedOn w:val="a"/>
    <w:link w:val="affa"/>
    <w:rsid w:val="00C74582"/>
    <w:rPr>
      <w:rFonts w:ascii="Times New Roman" w:eastAsia="標楷體" w:hAnsi="Times New Roman"/>
      <w:color w:val="0000FF"/>
      <w:kern w:val="0"/>
      <w:sz w:val="20"/>
      <w:szCs w:val="24"/>
    </w:rPr>
  </w:style>
  <w:style w:type="character" w:customStyle="1" w:styleId="affa">
    <w:name w:val="本文 字元"/>
    <w:basedOn w:val="a0"/>
    <w:link w:val="aff9"/>
    <w:rsid w:val="00C74582"/>
    <w:rPr>
      <w:rFonts w:ascii="Times New Roman" w:eastAsia="標楷體" w:hAnsi="Times New Roman" w:cs="Times New Roman"/>
      <w:color w:val="0000FF"/>
      <w:kern w:val="0"/>
      <w:sz w:val="20"/>
      <w:szCs w:val="24"/>
    </w:rPr>
  </w:style>
  <w:style w:type="character" w:styleId="affb">
    <w:name w:val="page number"/>
    <w:basedOn w:val="a0"/>
    <w:rsid w:val="00C74582"/>
  </w:style>
  <w:style w:type="paragraph" w:customStyle="1" w:styleId="-1">
    <w:name w:val="參考書目-1"/>
    <w:basedOn w:val="a"/>
    <w:rsid w:val="00C74582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ascii="Times New Roman" w:eastAsia="標楷體" w:hAnsi="Times New Roman"/>
      <w:szCs w:val="20"/>
    </w:rPr>
  </w:style>
  <w:style w:type="paragraph" w:styleId="20">
    <w:name w:val="Body Text Indent 2"/>
    <w:basedOn w:val="a"/>
    <w:link w:val="21"/>
    <w:rsid w:val="00C74582"/>
    <w:pPr>
      <w:ind w:leftChars="63" w:left="151" w:firstLineChars="200" w:firstLine="4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21">
    <w:name w:val="本文縮排 2 字元"/>
    <w:basedOn w:val="a0"/>
    <w:link w:val="20"/>
    <w:rsid w:val="00C74582"/>
    <w:rPr>
      <w:rFonts w:ascii="Times New Roman" w:eastAsia="標楷體" w:hAnsi="Times New Roman" w:cs="Times New Roman"/>
      <w:kern w:val="0"/>
      <w:sz w:val="20"/>
      <w:szCs w:val="24"/>
    </w:rPr>
  </w:style>
  <w:style w:type="paragraph" w:styleId="30">
    <w:name w:val="Body Text Indent 3"/>
    <w:basedOn w:val="a"/>
    <w:link w:val="31"/>
    <w:rsid w:val="00C74582"/>
    <w:pPr>
      <w:ind w:left="182" w:hangingChars="76" w:hanging="182"/>
    </w:pPr>
    <w:rPr>
      <w:rFonts w:ascii="標楷體" w:eastAsia="標楷體" w:hAnsi="標楷體"/>
      <w:color w:val="339966"/>
      <w:kern w:val="0"/>
      <w:sz w:val="20"/>
      <w:szCs w:val="24"/>
    </w:rPr>
  </w:style>
  <w:style w:type="character" w:customStyle="1" w:styleId="31">
    <w:name w:val="本文縮排 3 字元"/>
    <w:basedOn w:val="a0"/>
    <w:link w:val="30"/>
    <w:rsid w:val="00C74582"/>
    <w:rPr>
      <w:rFonts w:ascii="標楷體" w:eastAsia="標楷體" w:hAnsi="標楷體" w:cs="Times New Roman"/>
      <w:color w:val="339966"/>
      <w:kern w:val="0"/>
      <w:sz w:val="20"/>
      <w:szCs w:val="24"/>
    </w:rPr>
  </w:style>
  <w:style w:type="character" w:customStyle="1" w:styleId="fonts1">
    <w:name w:val="fonts1"/>
    <w:rsid w:val="00C74582"/>
    <w:rPr>
      <w:rFonts w:ascii="Arial" w:hAnsi="Arial" w:cs="Arial" w:hint="default"/>
      <w:b w:val="0"/>
      <w:bCs w:val="0"/>
      <w:i w:val="0"/>
      <w:iCs w:val="0"/>
      <w:color w:val="4B4B4B"/>
      <w:sz w:val="24"/>
      <w:szCs w:val="24"/>
    </w:rPr>
  </w:style>
  <w:style w:type="paragraph" w:customStyle="1" w:styleId="Default">
    <w:name w:val="Default"/>
    <w:rsid w:val="00C7458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w1">
    <w:name w:val="w1"/>
    <w:rsid w:val="00C74582"/>
    <w:rPr>
      <w:spacing w:val="3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2880</Words>
  <Characters>16416</Characters>
  <Application>Microsoft Office Word</Application>
  <DocSecurity>0</DocSecurity>
  <Lines>136</Lines>
  <Paragraphs>38</Paragraphs>
  <ScaleCrop>false</ScaleCrop>
  <Company/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2018-07-02T04:29:00Z</dcterms:created>
  <dcterms:modified xsi:type="dcterms:W3CDTF">2018-07-02T04:29:00Z</dcterms:modified>
</cp:coreProperties>
</file>