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64" w:rsidRPr="00075C2E" w:rsidRDefault="00890E64" w:rsidP="00890E64">
      <w:pPr>
        <w:jc w:val="both"/>
        <w:rPr>
          <w:rFonts w:eastAsia="標楷體"/>
        </w:rPr>
      </w:pPr>
      <w:r w:rsidRPr="00075C2E">
        <w:rPr>
          <w:rFonts w:eastAsia="標楷體" w:hint="eastAsia"/>
          <w:sz w:val="28"/>
        </w:rPr>
        <w:t>表</w:t>
      </w:r>
      <w:r w:rsidRPr="00075C2E">
        <w:rPr>
          <w:rFonts w:eastAsia="標楷體" w:hint="eastAsia"/>
          <w:sz w:val="28"/>
        </w:rPr>
        <w:t>4-1</w:t>
      </w:r>
      <w:r w:rsidRPr="00075C2E">
        <w:rPr>
          <w:rFonts w:eastAsia="標楷體" w:hint="eastAsia"/>
          <w:sz w:val="28"/>
        </w:rPr>
        <w:t>學習領域課程計畫</w:t>
      </w:r>
      <w:r w:rsidRPr="00075C2E">
        <w:rPr>
          <w:rFonts w:eastAsia="標楷體"/>
          <w:sz w:val="28"/>
        </w:rPr>
        <w:br/>
      </w:r>
      <w:r w:rsidRPr="00075C2E">
        <w:rPr>
          <w:rFonts w:ascii="標楷體" w:eastAsia="標楷體" w:hAnsi="標楷體" w:hint="eastAsia"/>
        </w:rPr>
        <w:t>（含學年/學期學習目標、能力指標、對應能力指標之單元名稱、節數、評量方式、備註等相關項目以及每週教學進度表）</w:t>
      </w:r>
    </w:p>
    <w:p w:rsidR="00890E64" w:rsidRPr="00075C2E" w:rsidRDefault="00890E64" w:rsidP="00890E64">
      <w:pPr>
        <w:rPr>
          <w:rFonts w:ascii="標楷體" w:eastAsia="標楷體" w:hAnsi="標楷體"/>
          <w:sz w:val="28"/>
          <w:u w:val="single"/>
        </w:rPr>
      </w:pPr>
      <w:r w:rsidRPr="00075C2E">
        <w:rPr>
          <w:rFonts w:ascii="標楷體" w:eastAsia="標楷體" w:hAnsi="標楷體" w:hint="eastAsia"/>
          <w:sz w:val="28"/>
        </w:rPr>
        <w:t>花蓮</w:t>
      </w:r>
      <w:r w:rsidRPr="00075C2E">
        <w:rPr>
          <w:rFonts w:ascii="標楷體" w:eastAsia="標楷體" w:hAnsi="標楷體"/>
          <w:sz w:val="28"/>
        </w:rPr>
        <w:t>縣</w:t>
      </w:r>
      <w:r w:rsidRPr="00075C2E">
        <w:rPr>
          <w:rFonts w:ascii="標楷體" w:eastAsia="標楷體" w:hAnsi="標楷體"/>
          <w:sz w:val="28"/>
          <w:u w:val="single"/>
        </w:rPr>
        <w:t xml:space="preserve"> </w:t>
      </w:r>
      <w:r w:rsidRPr="00075C2E">
        <w:rPr>
          <w:rFonts w:ascii="標楷體" w:eastAsia="標楷體" w:hAnsi="標楷體" w:hint="eastAsia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u w:val="single"/>
        </w:rPr>
        <w:t>松浦</w:t>
      </w:r>
      <w:r w:rsidRPr="00075C2E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075C2E">
        <w:rPr>
          <w:rFonts w:ascii="標楷體" w:eastAsia="標楷體" w:hAnsi="標楷體"/>
          <w:sz w:val="28"/>
        </w:rPr>
        <w:t>國民</w:t>
      </w:r>
      <w:r w:rsidRPr="00075C2E">
        <w:rPr>
          <w:rFonts w:ascii="標楷體" w:eastAsia="標楷體" w:hAnsi="標楷體" w:hint="eastAsia"/>
          <w:sz w:val="28"/>
        </w:rPr>
        <w:t>中</w:t>
      </w:r>
      <w:r w:rsidRPr="00075C2E">
        <w:rPr>
          <w:rFonts w:ascii="標楷體" w:eastAsia="標楷體" w:hAnsi="標楷體"/>
          <w:sz w:val="28"/>
        </w:rPr>
        <w:t>小學</w:t>
      </w:r>
      <w:r w:rsidRPr="00075C2E">
        <w:rPr>
          <w:rFonts w:ascii="標楷體" w:eastAsia="標楷體" w:hAnsi="標楷體"/>
          <w:sz w:val="28"/>
          <w:u w:val="single"/>
        </w:rPr>
        <w:t xml:space="preserve"> </w:t>
      </w:r>
      <w:r w:rsidRPr="00075C2E">
        <w:rPr>
          <w:rFonts w:ascii="標楷體" w:eastAsia="標楷體" w:hAnsi="標楷體" w:hint="eastAsia"/>
          <w:sz w:val="28"/>
          <w:u w:val="single"/>
        </w:rPr>
        <w:t xml:space="preserve"> 107 </w:t>
      </w:r>
      <w:r w:rsidRPr="00075C2E">
        <w:rPr>
          <w:rFonts w:ascii="標楷體" w:eastAsia="標楷體" w:hAnsi="標楷體"/>
          <w:sz w:val="28"/>
          <w:u w:val="single"/>
        </w:rPr>
        <w:t xml:space="preserve"> </w:t>
      </w:r>
      <w:r w:rsidRPr="00075C2E">
        <w:rPr>
          <w:rFonts w:ascii="標楷體" w:eastAsia="標楷體" w:hAnsi="標楷體"/>
          <w:sz w:val="28"/>
        </w:rPr>
        <w:t xml:space="preserve">學年度 </w:t>
      </w:r>
      <w:r w:rsidRPr="00075C2E">
        <w:rPr>
          <w:rFonts w:ascii="標楷體" w:eastAsia="標楷體" w:hAnsi="標楷體" w:hint="eastAsia"/>
          <w:sz w:val="28"/>
        </w:rPr>
        <w:t>第</w:t>
      </w:r>
      <w:r w:rsidRPr="00075C2E">
        <w:rPr>
          <w:rFonts w:ascii="標楷體" w:eastAsia="標楷體" w:hAnsi="標楷體" w:hint="eastAsia"/>
          <w:sz w:val="28"/>
          <w:u w:val="single"/>
        </w:rPr>
        <w:t xml:space="preserve"> 一</w:t>
      </w:r>
      <w:r w:rsidRPr="00075C2E">
        <w:rPr>
          <w:rFonts w:ascii="標楷體" w:eastAsia="標楷體" w:hAnsi="標楷體"/>
          <w:sz w:val="28"/>
          <w:u w:val="single"/>
        </w:rPr>
        <w:t xml:space="preserve"> </w:t>
      </w:r>
      <w:r w:rsidRPr="00075C2E">
        <w:rPr>
          <w:rFonts w:ascii="標楷體" w:eastAsia="標楷體" w:hAnsi="標楷體"/>
          <w:sz w:val="28"/>
        </w:rPr>
        <w:t>學期</w:t>
      </w:r>
      <w:r w:rsidRPr="00075C2E">
        <w:rPr>
          <w:rFonts w:ascii="標楷體" w:eastAsia="標楷體" w:hAnsi="標楷體" w:hint="eastAsia"/>
          <w:sz w:val="28"/>
          <w:u w:val="single"/>
        </w:rPr>
        <w:t xml:space="preserve"> 四 </w:t>
      </w:r>
      <w:r w:rsidRPr="00075C2E">
        <w:rPr>
          <w:rFonts w:ascii="標楷體" w:eastAsia="標楷體" w:hAnsi="標楷體"/>
          <w:sz w:val="28"/>
        </w:rPr>
        <w:t>年級</w:t>
      </w:r>
      <w:r w:rsidRPr="00075C2E">
        <w:rPr>
          <w:rFonts w:ascii="標楷體" w:eastAsia="標楷體" w:hAnsi="標楷體" w:hint="eastAsia"/>
          <w:sz w:val="28"/>
          <w:u w:val="single"/>
        </w:rPr>
        <w:t xml:space="preserve"> 國語 </w:t>
      </w:r>
      <w:r w:rsidRPr="00075C2E">
        <w:rPr>
          <w:rFonts w:ascii="標楷體" w:eastAsia="標楷體" w:hAnsi="標楷體"/>
          <w:sz w:val="28"/>
        </w:rPr>
        <w:t>領域課程計畫 設計者：</w:t>
      </w:r>
      <w:r>
        <w:rPr>
          <w:rFonts w:ascii="標楷體" w:eastAsia="標楷體" w:hAnsi="標楷體" w:hint="eastAsia"/>
          <w:sz w:val="28"/>
          <w:u w:val="single"/>
        </w:rPr>
        <w:t xml:space="preserve">  黃志中,松浦團隊</w:t>
      </w:r>
      <w:r w:rsidRPr="00075C2E">
        <w:rPr>
          <w:rFonts w:ascii="標楷體" w:eastAsia="標楷體" w:hAnsi="標楷體" w:hint="eastAsia"/>
          <w:sz w:val="28"/>
          <w:u w:val="single"/>
        </w:rPr>
        <w:t xml:space="preserve">                     </w:t>
      </w:r>
    </w:p>
    <w:p w:rsidR="00890E64" w:rsidRPr="00075C2E" w:rsidRDefault="00890E64" w:rsidP="00890E64">
      <w:pPr>
        <w:spacing w:afterLines="100"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075C2E">
        <w:rPr>
          <w:rFonts w:ascii="新細明體" w:hAnsi="新細明體" w:hint="eastAsia"/>
          <w:sz w:val="28"/>
          <w:szCs w:val="28"/>
        </w:rPr>
        <w:t xml:space="preserve">   一</w:t>
      </w:r>
      <w:r w:rsidRPr="00075C2E">
        <w:rPr>
          <w:rFonts w:ascii="標楷體" w:eastAsia="標楷體" w:hAnsi="標楷體" w:hint="eastAsia"/>
          <w:sz w:val="28"/>
          <w:szCs w:val="28"/>
        </w:rPr>
        <w:t>、本領域</w:t>
      </w:r>
      <w:r w:rsidRPr="00075C2E">
        <w:rPr>
          <w:rFonts w:ascii="標楷體" w:eastAsia="標楷體" w:hAnsi="標楷體" w:hint="eastAsia"/>
          <w:b/>
          <w:sz w:val="28"/>
          <w:szCs w:val="28"/>
        </w:rPr>
        <w:t>每週</w:t>
      </w:r>
      <w:r w:rsidRPr="00075C2E">
        <w:rPr>
          <w:rFonts w:ascii="標楷體" w:eastAsia="標楷體" w:hAnsi="標楷體" w:hint="eastAsia"/>
          <w:sz w:val="28"/>
          <w:szCs w:val="28"/>
        </w:rPr>
        <w:t xml:space="preserve">學習節數（  </w:t>
      </w:r>
      <w:r>
        <w:rPr>
          <w:rFonts w:ascii="標楷體" w:eastAsia="標楷體" w:hAnsi="標楷體" w:hint="eastAsia"/>
          <w:sz w:val="28"/>
          <w:szCs w:val="28"/>
        </w:rPr>
        <w:t>4</w:t>
      </w:r>
      <w:r w:rsidRPr="00075C2E">
        <w:rPr>
          <w:rFonts w:ascii="標楷體" w:eastAsia="標楷體" w:hAnsi="標楷體" w:hint="eastAsia"/>
          <w:sz w:val="28"/>
          <w:szCs w:val="28"/>
        </w:rPr>
        <w:t xml:space="preserve">  ）節，補救教學節數﹙ </w:t>
      </w:r>
      <w:r>
        <w:rPr>
          <w:rFonts w:ascii="標楷體" w:eastAsia="標楷體" w:hAnsi="標楷體" w:hint="eastAsia"/>
          <w:sz w:val="28"/>
          <w:szCs w:val="28"/>
        </w:rPr>
        <w:t>1</w:t>
      </w:r>
      <w:r w:rsidRPr="00075C2E">
        <w:rPr>
          <w:rFonts w:ascii="標楷體" w:eastAsia="標楷體" w:hAnsi="標楷體" w:hint="eastAsia"/>
          <w:sz w:val="28"/>
          <w:szCs w:val="28"/>
        </w:rPr>
        <w:t xml:space="preserve">   ﹚節，共﹙ </w:t>
      </w:r>
      <w:r>
        <w:rPr>
          <w:rFonts w:ascii="標楷體" w:eastAsia="標楷體" w:hAnsi="標楷體" w:hint="eastAsia"/>
          <w:sz w:val="28"/>
          <w:szCs w:val="28"/>
        </w:rPr>
        <w:t>5</w:t>
      </w:r>
      <w:r w:rsidRPr="00075C2E">
        <w:rPr>
          <w:rFonts w:ascii="標楷體" w:eastAsia="標楷體" w:hAnsi="標楷體" w:hint="eastAsia"/>
          <w:sz w:val="28"/>
          <w:szCs w:val="28"/>
        </w:rPr>
        <w:t xml:space="preserve">  ﹚節。</w:t>
      </w:r>
    </w:p>
    <w:p w:rsidR="00890E64" w:rsidRPr="00075C2E" w:rsidRDefault="00890E64" w:rsidP="00890E64">
      <w:pPr>
        <w:pStyle w:val="11"/>
        <w:jc w:val="left"/>
        <w:rPr>
          <w:rFonts w:ascii="標楷體" w:eastAsia="標楷體" w:hAnsi="標楷體" w:hint="eastAsia"/>
          <w:szCs w:val="28"/>
        </w:rPr>
      </w:pPr>
      <w:r w:rsidRPr="00075C2E">
        <w:rPr>
          <w:rFonts w:ascii="標楷體" w:eastAsia="標楷體" w:hAnsi="標楷體" w:hint="eastAsia"/>
          <w:szCs w:val="28"/>
        </w:rPr>
        <w:t xml:space="preserve">   </w:t>
      </w:r>
      <w:r w:rsidRPr="00075C2E">
        <w:rPr>
          <w:rFonts w:ascii="新細明體" w:eastAsia="新細明體" w:hAnsi="新細明體" w:hint="eastAsia"/>
          <w:szCs w:val="28"/>
        </w:rPr>
        <w:t>二</w:t>
      </w:r>
      <w:r w:rsidRPr="00075C2E">
        <w:rPr>
          <w:rFonts w:ascii="標楷體" w:eastAsia="標楷體" w:hAnsi="標楷體" w:hint="eastAsia"/>
          <w:szCs w:val="28"/>
        </w:rPr>
        <w:t>、</w:t>
      </w:r>
      <w:r w:rsidRPr="00075C2E">
        <w:rPr>
          <w:rFonts w:ascii="標楷體" w:eastAsia="標楷體" w:hAnsi="標楷體"/>
          <w:szCs w:val="28"/>
        </w:rPr>
        <w:t>本學期學習目標：</w:t>
      </w:r>
    </w:p>
    <w:p w:rsidR="00890E64" w:rsidRPr="00075C2E" w:rsidRDefault="00890E64" w:rsidP="00890E64">
      <w:pPr>
        <w:pStyle w:val="11"/>
        <w:jc w:val="left"/>
        <w:rPr>
          <w:rFonts w:ascii="標楷體" w:eastAsia="標楷體" w:hAnsi="標楷體" w:hint="eastAsia"/>
          <w:sz w:val="24"/>
          <w:szCs w:val="24"/>
        </w:rPr>
      </w:pPr>
      <w:r w:rsidRPr="00075C2E">
        <w:rPr>
          <w:rFonts w:ascii="標楷體" w:eastAsia="標楷體" w:hAnsi="標楷體" w:hint="eastAsia"/>
          <w:szCs w:val="28"/>
        </w:rPr>
        <w:t xml:space="preserve">    </w:t>
      </w:r>
      <w:r w:rsidRPr="00075C2E">
        <w:rPr>
          <w:rFonts w:ascii="標楷體" w:eastAsia="標楷體" w:hAnsi="標楷體" w:hint="eastAsia"/>
          <w:sz w:val="24"/>
          <w:szCs w:val="24"/>
        </w:rPr>
        <w:t>1.能用心精讀，深究內容，歸納大意。</w:t>
      </w:r>
    </w:p>
    <w:p w:rsidR="00890E64" w:rsidRPr="00075C2E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 w:rsidRPr="00075C2E">
        <w:rPr>
          <w:rFonts w:ascii="標楷體" w:eastAsia="標楷體" w:hAnsi="標楷體" w:hint="eastAsia"/>
          <w:sz w:val="24"/>
          <w:szCs w:val="24"/>
        </w:rPr>
        <w:t>2.能在聆聽過程中，從說話者語調的變化，感受說話者的情緒，並系統歸納他人發表之內容。</w:t>
      </w:r>
    </w:p>
    <w:p w:rsidR="00890E64" w:rsidRPr="00075C2E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 w:rsidRPr="00075C2E">
        <w:rPr>
          <w:rFonts w:ascii="標楷體" w:eastAsia="標楷體" w:hAnsi="標楷體" w:hint="eastAsia"/>
          <w:sz w:val="24"/>
          <w:szCs w:val="24"/>
        </w:rPr>
        <w:t>3.能將閱讀材料與實際生活情境相聯結，透過生活化的語文，學習解決問題，將知識轉化為能力。</w:t>
      </w:r>
    </w:p>
    <w:p w:rsidR="00890E64" w:rsidRPr="00075C2E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 w:rsidRPr="00075C2E">
        <w:rPr>
          <w:rFonts w:ascii="標楷體" w:eastAsia="標楷體" w:hAnsi="標楷體" w:hint="eastAsia"/>
          <w:sz w:val="24"/>
          <w:szCs w:val="24"/>
        </w:rPr>
        <w:t>4.透過觀察，了解並欣賞大自然，體驗大自然的變化，欣賞自然景觀的情趣。</w:t>
      </w:r>
    </w:p>
    <w:p w:rsidR="00890E64" w:rsidRPr="00075C2E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 w:rsidRPr="00075C2E">
        <w:rPr>
          <w:rFonts w:ascii="標楷體" w:eastAsia="標楷體" w:hAnsi="標楷體" w:hint="eastAsia"/>
          <w:sz w:val="24"/>
          <w:szCs w:val="24"/>
        </w:rPr>
        <w:t>5.培養面對挫折的勇氣，以及樂觀積極的態度，發揮自己的潛能。</w:t>
      </w:r>
    </w:p>
    <w:p w:rsidR="00890E64" w:rsidRPr="00075C2E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 w:rsidRPr="00075C2E">
        <w:rPr>
          <w:rFonts w:ascii="標楷體" w:eastAsia="標楷體" w:hAnsi="標楷體" w:hint="eastAsia"/>
          <w:sz w:val="24"/>
          <w:szCs w:val="24"/>
        </w:rPr>
        <w:t>6.體驗並認識世界各地的特殊風情，從而建立文化概念，了解各地不同的環境及人文風情。</w:t>
      </w:r>
    </w:p>
    <w:p w:rsidR="00890E64" w:rsidRPr="00075C2E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 w:rsidRPr="00075C2E">
        <w:rPr>
          <w:rFonts w:ascii="標楷體" w:eastAsia="標楷體" w:hAnsi="標楷體" w:hint="eastAsia"/>
          <w:sz w:val="24"/>
          <w:szCs w:val="24"/>
        </w:rPr>
        <w:t>7.配合各單元和其他領域，引導學生從事多元的閱讀，並學習與人討論分享。</w:t>
      </w:r>
    </w:p>
    <w:p w:rsidR="00890E64" w:rsidRPr="00075C2E" w:rsidRDefault="00890E64" w:rsidP="00890E64">
      <w:pPr>
        <w:pStyle w:val="11"/>
        <w:jc w:val="left"/>
        <w:rPr>
          <w:rFonts w:ascii="標楷體" w:eastAsia="標楷體" w:hAnsi="標楷體"/>
          <w:szCs w:val="28"/>
        </w:rPr>
      </w:pPr>
      <w:r w:rsidRPr="00075C2E">
        <w:rPr>
          <w:rFonts w:ascii="標楷體" w:eastAsia="標楷體" w:hAnsi="標楷體" w:hint="eastAsia"/>
          <w:szCs w:val="28"/>
        </w:rPr>
        <w:t xml:space="preserve">  </w:t>
      </w:r>
    </w:p>
    <w:p w:rsidR="00890E64" w:rsidRPr="00075C2E" w:rsidRDefault="00890E64" w:rsidP="00890E64">
      <w:pPr>
        <w:pStyle w:val="11"/>
        <w:jc w:val="left"/>
        <w:rPr>
          <w:rFonts w:ascii="標楷體" w:eastAsia="標楷體" w:hAnsi="標楷體" w:hint="eastAsia"/>
          <w:sz w:val="24"/>
          <w:szCs w:val="24"/>
        </w:rPr>
      </w:pPr>
      <w:r w:rsidRPr="00075C2E">
        <w:rPr>
          <w:rFonts w:ascii="標楷體" w:eastAsia="標楷體" w:hAnsi="標楷體"/>
          <w:szCs w:val="28"/>
        </w:rPr>
        <w:br w:type="page"/>
      </w:r>
      <w:r w:rsidRPr="00075C2E">
        <w:rPr>
          <w:rFonts w:ascii="新細明體" w:eastAsia="新細明體" w:hAnsi="新細明體" w:hint="eastAsia"/>
          <w:szCs w:val="28"/>
        </w:rPr>
        <w:lastRenderedPageBreak/>
        <w:t>三、</w:t>
      </w:r>
      <w:r w:rsidRPr="00075C2E">
        <w:rPr>
          <w:rFonts w:ascii="標楷體" w:eastAsia="標楷體" w:hAnsi="標楷體" w:hint="eastAsia"/>
          <w:szCs w:val="28"/>
        </w:rPr>
        <w:t>本</w:t>
      </w:r>
      <w:r w:rsidRPr="00075C2E">
        <w:rPr>
          <w:rFonts w:ascii="標楷體" w:eastAsia="標楷體" w:hAnsi="標楷體"/>
          <w:szCs w:val="28"/>
        </w:rPr>
        <w:t>學期課程</w:t>
      </w:r>
      <w:r w:rsidRPr="00075C2E">
        <w:rPr>
          <w:rFonts w:ascii="標楷體" w:eastAsia="標楷體" w:hAnsi="標楷體" w:hint="eastAsia"/>
          <w:szCs w:val="28"/>
        </w:rPr>
        <w:t>架構</w:t>
      </w:r>
      <w:r w:rsidRPr="00075C2E">
        <w:rPr>
          <w:rFonts w:ascii="標楷體" w:eastAsia="標楷體" w:hAnsi="標楷體"/>
          <w:szCs w:val="28"/>
        </w:rPr>
        <w:t>：﹙各校自行視需要決定是否呈現﹚</w:t>
      </w:r>
    </w:p>
    <w:p w:rsidR="00890E64" w:rsidRPr="00075C2E" w:rsidRDefault="00890E64" w:rsidP="00890E64">
      <w:pPr>
        <w:pStyle w:val="11"/>
        <w:jc w:val="both"/>
        <w:rPr>
          <w:rFonts w:eastAsia="標楷體" w:hint="eastAsia"/>
        </w:rPr>
      </w:pPr>
      <w:r w:rsidRPr="00075C2E">
        <w:rPr>
          <w:rFonts w:eastAsia="新細明體" w:hint="eastAsia"/>
          <w:noProof/>
        </w:rPr>
        <w:pict>
          <v:group id="_x0000_s2146" style="position:absolute;left:0;text-align:left;margin-left:256.15pt;margin-top:18.05pt;width:474.75pt;height:417pt;z-index:251667456" coordorigin="5803,1932" coordsize="9495,8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47" type="#_x0000_t202" style="position:absolute;left:5827;top:2334;width:3598;height:1080;mso-wrap-edited:f" wrapcoords="-180 0 -180 21600 21780 21600 21780 0 -180 0" strokeweight="3pt">
              <v:stroke linestyle="thinThin"/>
              <v:textbox style="mso-next-textbox:#_x0000_s2147">
                <w:txbxContent>
                  <w:p w:rsidR="00890E64" w:rsidRPr="00FB2A91" w:rsidRDefault="00890E64" w:rsidP="00890E64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 w:rsidRPr="00FB2A91">
                      <w:rPr>
                        <w:rFonts w:ascii="新細明體" w:hAnsi="新細明體" w:hint="eastAsia"/>
                        <w:sz w:val="32"/>
                      </w:rPr>
                      <w:t>第一單元</w:t>
                    </w:r>
                  </w:p>
                  <w:p w:rsidR="00890E64" w:rsidRPr="00FB2A91" w:rsidRDefault="00890E64" w:rsidP="00890E64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 w:rsidRPr="00FB2A91">
                      <w:rPr>
                        <w:rFonts w:ascii="新細明體" w:hAnsi="新細明體" w:hint="eastAsia"/>
                        <w:sz w:val="32"/>
                      </w:rPr>
                      <w:t>親近大自然</w:t>
                    </w:r>
                  </w:p>
                </w:txbxContent>
              </v:textbox>
            </v:shape>
            <v:shape id="_x0000_s2148" type="#_x0000_t202" style="position:absolute;left:10687;top:1932;width:4609;height:1341;mso-wrap-edited:f" wrapcoords="-180 0 -180 21600 21780 21600 21780 0 -180 0" strokeweight="3pt">
              <v:stroke linestyle="thinThin"/>
              <v:textbox style="mso-next-textbox:#_x0000_s2148">
                <w:txbxContent>
                  <w:p w:rsidR="00890E64" w:rsidRPr="00FB2A91" w:rsidRDefault="00890E64" w:rsidP="00890E64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 w:rsidRPr="00FB2A91">
                      <w:rPr>
                        <w:rFonts w:ascii="新細明體" w:hint="eastAsia"/>
                      </w:rPr>
                      <w:t xml:space="preserve">第一課　</w:t>
                    </w:r>
                    <w:r>
                      <w:rPr>
                        <w:rFonts w:ascii="新細明體" w:hint="eastAsia"/>
                      </w:rPr>
                      <w:t>阿里山上看日出</w:t>
                    </w:r>
                  </w:p>
                  <w:p w:rsidR="00890E64" w:rsidRPr="00FB2A91" w:rsidRDefault="00890E64" w:rsidP="00890E64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第二課　秋色入山林</w:t>
                    </w:r>
                  </w:p>
                  <w:p w:rsidR="00890E64" w:rsidRPr="00FB2A91" w:rsidRDefault="00890E64" w:rsidP="00890E64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>
                      <w:rPr>
                        <w:rFonts w:ascii="新細明體" w:hint="eastAsia"/>
                      </w:rPr>
                      <w:t>第三課　老鷹不飛</w:t>
                    </w:r>
                  </w:p>
                </w:txbxContent>
              </v:textbox>
            </v:shape>
            <v:group id="_x0000_s2149" style="position:absolute;left:5803;top:3414;width:9495;height:6858" coordorigin="5803,3414" coordsize="9495,6858">
              <v:group id="_x0000_s2150" style="position:absolute;left:5806;top:6067;width:9492;height:1500" coordorigin="5563,5723" coordsize="9492,1500">
                <v:shape id="_x0000_s2151" type="#_x0000_t202" style="position:absolute;left:5563;top:5843;width:3598;height:1080;mso-wrap-edited:f" wrapcoords="-180 0 -180 21600 21780 21600 21780 0 -180 0" strokeweight="3pt">
                  <v:stroke linestyle="thinThin"/>
                  <v:textbox style="mso-next-textbox:#_x0000_s2151">
                    <w:txbxContent>
                      <w:p w:rsidR="00890E64" w:rsidRPr="00FB2A91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 w:rsidRPr="00FB2A91">
                          <w:rPr>
                            <w:rFonts w:ascii="新細明體" w:hAnsi="新細明體" w:hint="eastAsia"/>
                            <w:sz w:val="32"/>
                          </w:rPr>
                          <w:t>第三單元</w:t>
                        </w:r>
                      </w:p>
                      <w:p w:rsidR="00890E64" w:rsidRPr="00FB2A91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 w:rsidRPr="00FB2A91">
                          <w:rPr>
                            <w:rFonts w:ascii="新細明體" w:hAnsi="新細明體" w:hint="eastAsia"/>
                            <w:sz w:val="32"/>
                          </w:rPr>
                          <w:t>世界風情</w:t>
                        </w:r>
                      </w:p>
                    </w:txbxContent>
                  </v:textbox>
                </v:shape>
                <v:shape id="_x0000_s2152" type="#_x0000_t202" style="position:absolute;left:10446;top:5723;width:4609;height:1500;mso-wrap-edited:f" wrapcoords="-180 0 -180 21600 21780 21600 21780 0 -180 0" strokeweight="3pt">
                  <v:stroke linestyle="thinThin"/>
                  <v:textbox style="mso-next-textbox:#_x0000_s2152">
                    <w:txbxContent>
                      <w:p w:rsidR="00890E64" w:rsidRPr="00FB2A91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FB2A91">
                          <w:rPr>
                            <w:rFonts w:ascii="新細明體" w:hint="eastAsia"/>
                          </w:rPr>
                          <w:t>第八課　美味的一堂課</w:t>
                        </w:r>
                      </w:p>
                      <w:p w:rsidR="00890E64" w:rsidRPr="00FB2A91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FB2A91">
                          <w:rPr>
                            <w:rFonts w:ascii="新細明體" w:hint="eastAsia"/>
                          </w:rPr>
                          <w:t>第九課</w:t>
                        </w:r>
                        <w:r>
                          <w:rPr>
                            <w:rFonts w:ascii="新細明體" w:hint="eastAsia"/>
                          </w:rPr>
                          <w:t xml:space="preserve">　</w:t>
                        </w:r>
                        <w:r w:rsidRPr="00FB2A91">
                          <w:rPr>
                            <w:rFonts w:ascii="新細明體" w:hint="eastAsia"/>
                          </w:rPr>
                          <w:t>走進蒙古包</w:t>
                        </w:r>
                      </w:p>
                      <w:p w:rsidR="00890E64" w:rsidRPr="00FB2A91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FB2A91">
                          <w:rPr>
                            <w:rFonts w:ascii="新細明體" w:hint="eastAsia"/>
                          </w:rPr>
                          <w:t>第十課　建築界的長頸鹿</w:t>
                        </w:r>
                      </w:p>
                    </w:txbxContent>
                  </v:textbox>
                </v:shape>
                <v:line id="_x0000_s2153" style="position:absolute;mso-wrap-edited:f" from="9140,6431" to="10425,6431" wrapcoords="-847 0 -847 0 22024 0 22024 0 -847 0" strokeweight="1.5pt"/>
              </v:group>
              <v:group id="_x0000_s2154" style="position:absolute;left:5803;top:7675;width:9492;height:1820" coordorigin="5540,7491" coordsize="9492,1820">
                <v:shape id="_x0000_s2155" type="#_x0000_t202" style="position:absolute;left:5540;top:7671;width:3598;height:1127;mso-wrap-edited:f" wrapcoords="-180 0 -180 21600 21780 21600 21780 0 -180 0" strokeweight="3pt">
                  <v:stroke linestyle="thinThin"/>
                  <v:textbox style="mso-next-textbox:#_x0000_s2155">
                    <w:txbxContent>
                      <w:p w:rsidR="00890E64" w:rsidRPr="00FB2A91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 w:rsidRPr="00FB2A91">
                          <w:rPr>
                            <w:rFonts w:ascii="新細明體" w:hAnsi="新細明體" w:hint="eastAsia"/>
                            <w:sz w:val="32"/>
                          </w:rPr>
                          <w:t>第四單元</w:t>
                        </w:r>
                      </w:p>
                      <w:p w:rsidR="00890E64" w:rsidRPr="00FB2A91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int="eastAsia"/>
                            <w:sz w:val="32"/>
                          </w:rPr>
                        </w:pPr>
                        <w:r w:rsidRPr="00FB2A91">
                          <w:rPr>
                            <w:rFonts w:ascii="新細明體" w:hAnsi="新細明體" w:hint="eastAsia"/>
                            <w:sz w:val="32"/>
                          </w:rPr>
                          <w:t>閱讀天地</w:t>
                        </w:r>
                      </w:p>
                      <w:p w:rsidR="00890E64" w:rsidRPr="00FB2A91" w:rsidRDefault="00890E64" w:rsidP="00890E64">
                        <w:pPr>
                          <w:jc w:val="center"/>
                          <w:rPr>
                            <w:rFonts w:ascii="新細明體" w:hint="eastAsia"/>
                            <w:sz w:val="32"/>
                          </w:rPr>
                        </w:pPr>
                      </w:p>
                    </w:txbxContent>
                  </v:textbox>
                </v:shape>
                <v:shape id="_x0000_s2156" type="#_x0000_t202" style="position:absolute;left:10423;top:7491;width:4609;height:1820;mso-wrap-edited:f" wrapcoords="-180 0 -180 21600 21780 21600 21780 0 -180 0" strokeweight="3pt">
                  <v:stroke linestyle="thinThin"/>
                  <v:textbox style="mso-next-textbox:#_x0000_s2156">
                    <w:txbxContent>
                      <w:p w:rsidR="00890E64" w:rsidRPr="00FB2A91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FB2A91">
                          <w:rPr>
                            <w:rFonts w:ascii="新細明體" w:hint="eastAsia"/>
                          </w:rPr>
                          <w:t>第十一課　水果們的晚會</w:t>
                        </w:r>
                      </w:p>
                      <w:p w:rsidR="00890E64" w:rsidRPr="00FB2A91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FB2A91">
                          <w:rPr>
                            <w:rFonts w:ascii="新細明體" w:hint="eastAsia"/>
                          </w:rPr>
                          <w:t>第十二課　兩兄弟</w:t>
                        </w:r>
                      </w:p>
                      <w:p w:rsidR="00890E64" w:rsidRPr="00FB2A91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FB2A91">
                          <w:rPr>
                            <w:rFonts w:ascii="新細明體" w:hint="eastAsia"/>
                          </w:rPr>
                          <w:t xml:space="preserve">第十三課　</w:t>
                        </w:r>
                        <w:r>
                          <w:rPr>
                            <w:rFonts w:ascii="新細明體" w:hint="eastAsia"/>
                          </w:rPr>
                          <w:t>棉花上的沉睡者</w:t>
                        </w:r>
                      </w:p>
                      <w:p w:rsidR="00890E64" w:rsidRPr="00FB2A91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FB2A91">
                          <w:rPr>
                            <w:rFonts w:ascii="新細明體" w:hint="eastAsia"/>
                          </w:rPr>
                          <w:t>第十四課　完璧歸趙</w:t>
                        </w:r>
                      </w:p>
                    </w:txbxContent>
                  </v:textbox>
                </v:shape>
                <v:line id="_x0000_s2157" style="position:absolute;mso-wrap-edited:f" from="9117,8225" to="10402,8225" wrapcoords="-847 0 -847 0 22024 0 22024 0 -847 0" strokeweight="1.5pt"/>
              </v:group>
              <v:shape id="_x0000_s2158" type="#_x0000_t202" style="position:absolute;left:5806;top:5169;width:3598;height:555;mso-wrap-edited:f" wrapcoords="-180 0 -180 21600 21780 21600 21780 0 -180 0" strokeweight="3pt">
                <v:stroke linestyle="thinThin"/>
                <v:textbox style="mso-next-textbox:#_x0000_s2158">
                  <w:txbxContent>
                    <w:p w:rsidR="00890E64" w:rsidRPr="00FB2A91" w:rsidRDefault="00890E64" w:rsidP="00890E64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 w:rsidRPr="00FB2A91">
                        <w:rPr>
                          <w:rFonts w:ascii="新細明體" w:hAnsi="新細明體" w:hint="eastAsia"/>
                          <w:sz w:val="32"/>
                        </w:rPr>
                        <w:t>閱讀開門一</w:t>
                      </w:r>
                    </w:p>
                  </w:txbxContent>
                </v:textbox>
              </v:shape>
              <v:shape id="_x0000_s2159" type="#_x0000_t202" style="position:absolute;left:5806;top:9600;width:3598;height:555;mso-wrap-edited:f" wrapcoords="-180 0 -180 21600 21780 21600 21780 0 -180 0" strokeweight="3pt">
                <v:stroke linestyle="thinThin"/>
                <v:textbox style="mso-next-textbox:#_x0000_s2159">
                  <w:txbxContent>
                    <w:p w:rsidR="00890E64" w:rsidRPr="00FB2A91" w:rsidRDefault="00890E64" w:rsidP="00890E64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 w:rsidRPr="00FB2A91">
                        <w:rPr>
                          <w:rFonts w:ascii="新細明體" w:hAnsi="新細明體" w:hint="eastAsia"/>
                          <w:sz w:val="32"/>
                        </w:rPr>
                        <w:t>閱讀開門二</w:t>
                      </w:r>
                    </w:p>
                  </w:txbxContent>
                </v:textbox>
              </v:shape>
              <v:shape id="_x0000_s2160" type="#_x0000_t202" style="position:absolute;left:10645;top:9684;width:4609;height:588;mso-wrap-edited:f" wrapcoords="-180 0 -180 21600 21780 21600 21780 0 -180 0" strokeweight="3pt">
                <v:stroke linestyle="thinThin"/>
                <v:textbox style="mso-next-textbox:#_x0000_s2160">
                  <w:txbxContent>
                    <w:p w:rsidR="00890E64" w:rsidRPr="00FB2A91" w:rsidRDefault="00890E64" w:rsidP="00890E64">
                      <w:pPr>
                        <w:spacing w:line="0" w:lineRule="atLeast"/>
                        <w:rPr>
                          <w:rFonts w:ascii="新細明體" w:hAnsi="新細明體" w:hint="eastAsia"/>
                        </w:rPr>
                      </w:pPr>
                      <w:r w:rsidRPr="00FB2A91">
                        <w:rPr>
                          <w:rFonts w:ascii="新細明體" w:hAnsi="新細明體" w:hint="eastAsia"/>
                        </w:rPr>
                        <w:t>沙漠之舟──駱駝</w:t>
                      </w:r>
                    </w:p>
                  </w:txbxContent>
                </v:textbox>
              </v:shape>
              <v:group id="_x0000_s2161" style="position:absolute;left:5804;top:3414;width:9494;height:1755" coordorigin="5804,3414" coordsize="9494,1755">
                <v:shape id="_x0000_s2162" type="#_x0000_t202" style="position:absolute;left:5804;top:3720;width:3598;height:1080;mso-wrap-edited:f" wrapcoords="-180 0 -180 21600 21780 21600 21780 0 -180 0" strokeweight="3pt">
                  <v:stroke linestyle="thinThin"/>
                  <v:textbox style="mso-next-textbox:#_x0000_s2162">
                    <w:txbxContent>
                      <w:p w:rsidR="00890E64" w:rsidRPr="00FB2A91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 w:rsidRPr="00FB2A91">
                          <w:rPr>
                            <w:rFonts w:ascii="新細明體" w:hAnsi="新細明體" w:hint="eastAsia"/>
                            <w:sz w:val="32"/>
                          </w:rPr>
                          <w:t>第二單元</w:t>
                        </w:r>
                      </w:p>
                      <w:p w:rsidR="00890E64" w:rsidRPr="00FB2A91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 w:rsidRPr="00FB2A91">
                          <w:rPr>
                            <w:rFonts w:ascii="新細明體" w:hAnsi="新細明體" w:hint="eastAsia"/>
                            <w:sz w:val="32"/>
                          </w:rPr>
                          <w:t>人物寫真</w:t>
                        </w:r>
                      </w:p>
                    </w:txbxContent>
                  </v:textbox>
                </v:shape>
                <v:shape id="_x0000_s2163" type="#_x0000_t202" style="position:absolute;left:10689;top:3414;width:4609;height:1755;mso-wrap-edited:f" wrapcoords="-180 0 -180 21600 21780 21600 21780 0 -180 0" strokeweight="3pt">
                  <v:stroke linestyle="thinThin"/>
                  <v:textbox style="mso-next-textbox:#_x0000_s2163">
                    <w:txbxContent>
                      <w:p w:rsidR="00890E64" w:rsidRPr="00FB2A91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FB2A91">
                          <w:rPr>
                            <w:rFonts w:ascii="新細明體" w:hint="eastAsia"/>
                          </w:rPr>
                          <w:t>第四課　永遠的馬偕</w:t>
                        </w:r>
                      </w:p>
                      <w:p w:rsidR="00890E64" w:rsidRPr="00FB2A91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FB2A91">
                          <w:rPr>
                            <w:rFonts w:ascii="新細明體" w:hint="eastAsia"/>
                          </w:rPr>
                          <w:t>第五課　海倫‧凱勒的奇蹟</w:t>
                        </w:r>
                      </w:p>
                      <w:p w:rsidR="00890E64" w:rsidRPr="00FB2A91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FB2A91">
                          <w:rPr>
                            <w:rFonts w:ascii="新細明體" w:hint="eastAsia"/>
                          </w:rPr>
                          <w:t>第六課　讀書報告─林書豪的故事</w:t>
                        </w:r>
                      </w:p>
                      <w:p w:rsidR="00890E64" w:rsidRPr="00FB2A91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FB2A91">
                          <w:rPr>
                            <w:rFonts w:ascii="新細明體" w:hint="eastAsia"/>
                          </w:rPr>
                          <w:t>第七課　攀登生命的高峰</w:t>
                        </w:r>
                      </w:p>
                    </w:txbxContent>
                  </v:textbox>
                </v:shape>
                <v:line id="_x0000_s2164" style="position:absolute;mso-wrap-edited:f" from="9404,4198" to="10689,4198" wrapcoords="-847 0 -847 0 22024 0 22024 0 -847 0" strokeweight="1.5pt"/>
              </v:group>
            </v:group>
          </v:group>
        </w:pict>
      </w:r>
    </w:p>
    <w:p w:rsidR="00890E64" w:rsidRPr="00075C2E" w:rsidRDefault="00890E64" w:rsidP="00890E64">
      <w:pPr>
        <w:rPr>
          <w:rFonts w:hint="eastAsia"/>
        </w:rPr>
      </w:pPr>
    </w:p>
    <w:p w:rsidR="00890E64" w:rsidRPr="00075C2E" w:rsidRDefault="00890E64" w:rsidP="00890E64">
      <w:pPr>
        <w:rPr>
          <w:rFonts w:hint="eastAsia"/>
        </w:rPr>
      </w:pPr>
      <w:r w:rsidRPr="00075C2E">
        <w:rPr>
          <w:rFonts w:hint="eastAsia"/>
          <w:noProof/>
        </w:rPr>
        <w:pict>
          <v:group id="_x0000_s2165" style="position:absolute;margin-left:217.6pt;margin-top:13.1pt;width:39.75pt;height:345.75pt;z-index:251668480" coordorigin="5032,2913" coordsize="795,6915">
            <v:line id="_x0000_s2166" style="position:absolute;mso-wrap-edited:f" from="5056,2913" to="5827,2913" wrapcoords="-847 0 -847 0 22024 0 22024 0 -847 0" strokeweight="1.5pt"/>
            <v:line id="_x0000_s2167" style="position:absolute;mso-wrap-edited:f" from="5032,9828" to="5803,9828" wrapcoords="-847 0 -847 0 22024 0 22024 0 -847 0" strokeweight="1.5pt"/>
          </v:group>
        </w:pict>
      </w:r>
      <w:r w:rsidRPr="00075C2E">
        <w:rPr>
          <w:rFonts w:hint="eastAsia"/>
          <w:noProof/>
        </w:rPr>
        <w:pict>
          <v:line id="_x0000_s2139" style="position:absolute;z-index:251660288;mso-wrap-edited:f" from="218.8pt,13.1pt" to="218.8pt,358.85pt" wrapcoords="0 0 0 21531 0 21531 0 0 0 0" strokeweight="1.5pt"/>
        </w:pict>
      </w:r>
      <w:r w:rsidRPr="00075C2E">
        <w:rPr>
          <w:rFonts w:hint="eastAsia"/>
          <w:noProof/>
        </w:rPr>
        <w:pict>
          <v:line id="_x0000_s2143" style="position:absolute;z-index:251664384;mso-wrap-edited:f" from="437.25pt,7.45pt" to="501.5pt,7.45pt" wrapcoords="-847 0 -847 0 22024 0 22024 0 -847 0" strokeweight="1.5pt"/>
        </w:pict>
      </w:r>
    </w:p>
    <w:p w:rsidR="00890E64" w:rsidRPr="00075C2E" w:rsidRDefault="00890E64" w:rsidP="00890E64">
      <w:pPr>
        <w:rPr>
          <w:rFonts w:hint="eastAsia"/>
        </w:rPr>
      </w:pPr>
    </w:p>
    <w:p w:rsidR="00890E64" w:rsidRPr="00075C2E" w:rsidRDefault="00890E64" w:rsidP="00890E64">
      <w:pPr>
        <w:rPr>
          <w:rFonts w:hint="eastAsia"/>
        </w:rPr>
      </w:pPr>
    </w:p>
    <w:p w:rsidR="00890E64" w:rsidRPr="00075C2E" w:rsidRDefault="00890E64" w:rsidP="00890E64">
      <w:pPr>
        <w:pStyle w:val="a7"/>
        <w:spacing w:afterLines="0"/>
        <w:rPr>
          <w:rFonts w:ascii="Times New Roman" w:eastAsia="新細明體" w:hint="eastAsia"/>
        </w:rPr>
      </w:pPr>
    </w:p>
    <w:p w:rsidR="00890E64" w:rsidRPr="00075C2E" w:rsidRDefault="00890E64" w:rsidP="00890E64">
      <w:r w:rsidRPr="00075C2E">
        <w:rPr>
          <w:rFonts w:hint="eastAsia"/>
          <w:noProof/>
        </w:rPr>
        <w:pict>
          <v:line id="_x0000_s2141" style="position:absolute;z-index:251662336;mso-wrap-edited:f" from="220.2pt,5.35pt" to="258.75pt,5.35pt" wrapcoords="-847 0 -847 0 22024 0 22024 0 -847 0" strokeweight="1.5pt"/>
        </w:pict>
      </w:r>
    </w:p>
    <w:p w:rsidR="00890E64" w:rsidRPr="00075C2E" w:rsidRDefault="00890E64" w:rsidP="00890E64">
      <w:pPr>
        <w:rPr>
          <w:rFonts w:hint="eastAsia"/>
        </w:rPr>
      </w:pPr>
    </w:p>
    <w:p w:rsidR="00890E64" w:rsidRPr="00075C2E" w:rsidRDefault="00890E64" w:rsidP="00890E64">
      <w:pPr>
        <w:rPr>
          <w:rFonts w:hint="eastAsia"/>
        </w:rPr>
      </w:pPr>
    </w:p>
    <w:p w:rsidR="00890E64" w:rsidRPr="00075C2E" w:rsidRDefault="00890E64" w:rsidP="00890E64">
      <w:pPr>
        <w:jc w:val="both"/>
        <w:rPr>
          <w:rFonts w:hint="eastAsia"/>
        </w:rPr>
      </w:pPr>
      <w:r w:rsidRPr="00075C2E">
        <w:rPr>
          <w:rFonts w:hint="eastAsia"/>
          <w:noProof/>
        </w:rPr>
        <w:pict>
          <v:line id="_x0000_s2140" style="position:absolute;left:0;text-align:left;z-index:251661312;mso-wrap-edited:f" from="217.65pt,11.1pt" to="256.2pt,11.1pt" wrapcoords="-847 0 -847 0 22024 0 22024 0 -847 0" strokeweight="1.5pt"/>
        </w:pict>
      </w:r>
      <w:r w:rsidRPr="00075C2E">
        <w:rPr>
          <w:rFonts w:hint="eastAsia"/>
          <w:noProof/>
        </w:rPr>
        <w:pict>
          <v:line id="_x0000_s2144" style="position:absolute;left:0;text-align:left;z-index:251665408;mso-wrap-edited:f" from="433.05pt,14.45pt" to="497.3pt,14.45pt" wrapcoords="-847 0 -847 0 22024 0 22024 0 -847 0" strokeweight="1.5pt"/>
        </w:pict>
      </w:r>
      <w:r w:rsidRPr="00075C2E">
        <w:rPr>
          <w:rFonts w:hint="eastAsia"/>
          <w:noProof/>
        </w:rPr>
        <w:pict>
          <v:shape id="_x0000_s2142" type="#_x0000_t202" style="position:absolute;left:0;text-align:left;margin-left:500.35pt;margin-top:5.1pt;width:230.45pt;height:29.4pt;z-index:251663360;mso-wrap-edited:f" wrapcoords="-180 0 -180 21600 21780 21600 21780 0 -180 0" strokeweight="3pt">
            <v:stroke linestyle="thinThin"/>
            <v:textbox style="mso-next-textbox:#_x0000_s2142">
              <w:txbxContent>
                <w:p w:rsidR="00890E64" w:rsidRPr="00FB2A91" w:rsidRDefault="00890E64" w:rsidP="00890E64">
                  <w:pPr>
                    <w:spacing w:line="0" w:lineRule="atLeast"/>
                    <w:rPr>
                      <w:rFonts w:ascii="新細明體" w:hAnsi="新細明體" w:hint="eastAsia"/>
                    </w:rPr>
                  </w:pPr>
                  <w:r w:rsidRPr="00FB2A91">
                    <w:rPr>
                      <w:rFonts w:ascii="新細明體" w:hAnsi="新細明體" w:hint="eastAsia"/>
                    </w:rPr>
                    <w:t>種樹的人</w:t>
                  </w:r>
                </w:p>
              </w:txbxContent>
            </v:textbox>
          </v:shape>
        </w:pict>
      </w:r>
      <w:r w:rsidRPr="00075C2E">
        <w:rPr>
          <w:rFonts w:hint="eastAsia"/>
          <w:noProof/>
        </w:rPr>
        <w:pict>
          <v:shape id="_x0000_s2145" type="#_x0000_t202" style="position:absolute;left:0;text-align:left;margin-left:13.2pt;margin-top:11.1pt;width:179.9pt;height:45pt;z-index:251666432;mso-wrap-edited:f" wrapcoords="-180 0 -180 21600 21780 21600 21780 0 -180 0" strokeweight="3pt">
            <v:stroke linestyle="thinThin"/>
            <v:textbox style="mso-next-textbox:#_x0000_s2145">
              <w:txbxContent>
                <w:p w:rsidR="00890E64" w:rsidRDefault="00890E64" w:rsidP="00890E64">
                  <w:pPr>
                    <w:jc w:val="center"/>
                    <w:rPr>
                      <w:rFonts w:ascii="新細明體" w:hAnsi="新細明體" w:hint="eastAsia"/>
                      <w:sz w:val="36"/>
                    </w:rPr>
                  </w:pPr>
                  <w:r>
                    <w:rPr>
                      <w:rFonts w:ascii="新細明體" w:hAnsi="新細明體" w:hint="eastAsia"/>
                      <w:sz w:val="36"/>
                    </w:rPr>
                    <w:t>國語4上</w:t>
                  </w:r>
                </w:p>
              </w:txbxContent>
            </v:textbox>
          </v:shape>
        </w:pict>
      </w:r>
    </w:p>
    <w:p w:rsidR="00890E64" w:rsidRPr="00075C2E" w:rsidRDefault="00890E64" w:rsidP="00890E64">
      <w:pPr>
        <w:pStyle w:val="11"/>
        <w:jc w:val="both"/>
        <w:rPr>
          <w:rFonts w:eastAsia="新細明體" w:hint="eastAsia"/>
        </w:rPr>
      </w:pPr>
    </w:p>
    <w:p w:rsidR="00890E64" w:rsidRPr="00075C2E" w:rsidRDefault="00890E64" w:rsidP="00890E64">
      <w:pPr>
        <w:pStyle w:val="11"/>
        <w:jc w:val="both"/>
        <w:rPr>
          <w:rFonts w:ascii="新細明體" w:eastAsia="標楷體" w:hAnsi="新細明體" w:hint="eastAsia"/>
          <w:spacing w:val="30"/>
          <w:w w:val="90"/>
          <w:sz w:val="22"/>
        </w:rPr>
      </w:pPr>
      <w:r w:rsidRPr="00075C2E">
        <w:rPr>
          <w:rFonts w:ascii="標楷體" w:eastAsia="標楷體" w:hAnsi="標楷體"/>
          <w:szCs w:val="28"/>
        </w:rPr>
        <w:br w:type="page"/>
      </w:r>
      <w:r w:rsidRPr="00075C2E">
        <w:rPr>
          <w:rFonts w:ascii="新細明體" w:eastAsia="新細明體" w:hAnsi="新細明體" w:hint="eastAsia"/>
          <w:szCs w:val="28"/>
        </w:rPr>
        <w:lastRenderedPageBreak/>
        <w:t xml:space="preserve">  四</w:t>
      </w:r>
      <w:r w:rsidRPr="00075C2E">
        <w:rPr>
          <w:rFonts w:ascii="標楷體" w:eastAsia="標楷體" w:hAnsi="標楷體" w:hint="eastAsia"/>
          <w:szCs w:val="28"/>
        </w:rPr>
        <w:t>、本</w:t>
      </w:r>
      <w:r w:rsidRPr="00075C2E">
        <w:rPr>
          <w:rFonts w:ascii="標楷體" w:eastAsia="標楷體" w:hAnsi="標楷體"/>
          <w:szCs w:val="28"/>
        </w:rPr>
        <w:t>學期課程內涵</w:t>
      </w:r>
      <w:r w:rsidRPr="00075C2E">
        <w:rPr>
          <w:rFonts w:ascii="標楷體" w:eastAsia="標楷體" w:hAnsi="標楷體" w:hint="eastAsia"/>
          <w:szCs w:val="28"/>
        </w:rPr>
        <w:t>：（單元名稱及教學內容務必每週填寫）</w:t>
      </w:r>
    </w:p>
    <w:tbl>
      <w:tblPr>
        <w:tblW w:w="15167" w:type="dxa"/>
        <w:tblInd w:w="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992"/>
        <w:gridCol w:w="2977"/>
        <w:gridCol w:w="850"/>
        <w:gridCol w:w="1276"/>
        <w:gridCol w:w="1418"/>
        <w:gridCol w:w="2835"/>
        <w:gridCol w:w="3118"/>
        <w:gridCol w:w="992"/>
      </w:tblGrid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1302"/>
          <w:tblHeader/>
        </w:trPr>
        <w:tc>
          <w:tcPr>
            <w:tcW w:w="709" w:type="dxa"/>
            <w:shd w:val="clear" w:color="000000" w:fill="auto"/>
            <w:vAlign w:val="center"/>
          </w:tcPr>
          <w:p w:rsidR="00890E64" w:rsidRPr="00075C2E" w:rsidRDefault="00890E64" w:rsidP="002E30C0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075C2E">
              <w:rPr>
                <w:rFonts w:ascii="標楷體" w:eastAsia="標楷體" w:hAnsi="標楷體"/>
                <w:b/>
              </w:rPr>
              <w:t>週</w:t>
            </w:r>
            <w:r w:rsidRPr="00075C2E">
              <w:rPr>
                <w:rFonts w:ascii="標楷體" w:eastAsia="標楷體" w:hAnsi="標楷體" w:hint="eastAsia"/>
                <w:b/>
              </w:rPr>
              <w:t>/</w:t>
            </w:r>
          </w:p>
          <w:p w:rsidR="00890E64" w:rsidRPr="00075C2E" w:rsidRDefault="00890E64" w:rsidP="002E30C0">
            <w:pPr>
              <w:spacing w:line="400" w:lineRule="exact"/>
              <w:jc w:val="center"/>
              <w:rPr>
                <w:rFonts w:ascii="標楷體" w:eastAsia="標楷體" w:hAnsi="標楷體" w:hint="eastAsia"/>
                <w:w w:val="120"/>
              </w:rPr>
            </w:pPr>
            <w:r w:rsidRPr="00075C2E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992" w:type="dxa"/>
            <w:shd w:val="clear" w:color="000000" w:fill="auto"/>
            <w:vAlign w:val="center"/>
          </w:tcPr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w w:val="120"/>
              </w:rPr>
            </w:pPr>
            <w:r w:rsidRPr="00075C2E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977" w:type="dxa"/>
            <w:shd w:val="clear" w:color="000000" w:fill="auto"/>
            <w:vAlign w:val="center"/>
          </w:tcPr>
          <w:p w:rsidR="00890E64" w:rsidRPr="00075C2E" w:rsidRDefault="00890E64" w:rsidP="002E30C0">
            <w:pPr>
              <w:pStyle w:val="21"/>
              <w:rPr>
                <w:rFonts w:ascii="標楷體" w:eastAsia="標楷體" w:hAnsi="標楷體" w:hint="eastAsia"/>
                <w:b/>
                <w:szCs w:val="24"/>
              </w:rPr>
            </w:pPr>
            <w:r w:rsidRPr="00075C2E">
              <w:rPr>
                <w:rFonts w:ascii="標楷體" w:eastAsia="標楷體" w:hAnsi="標楷體" w:hint="eastAsia"/>
                <w:b/>
                <w:szCs w:val="24"/>
              </w:rPr>
              <w:t>教學內容</w:t>
            </w:r>
          </w:p>
        </w:tc>
        <w:tc>
          <w:tcPr>
            <w:tcW w:w="850" w:type="dxa"/>
            <w:shd w:val="clear" w:color="000000" w:fill="auto"/>
            <w:vAlign w:val="center"/>
          </w:tcPr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075C2E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6" w:type="dxa"/>
            <w:shd w:val="clear" w:color="000000" w:fill="auto"/>
            <w:vAlign w:val="center"/>
          </w:tcPr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</w:rPr>
            </w:pPr>
            <w:r w:rsidRPr="00075C2E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418" w:type="dxa"/>
            <w:shd w:val="clear" w:color="000000" w:fill="auto"/>
            <w:vAlign w:val="center"/>
          </w:tcPr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w w:val="120"/>
              </w:rPr>
            </w:pPr>
            <w:r w:rsidRPr="00075C2E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835" w:type="dxa"/>
            <w:shd w:val="clear" w:color="000000" w:fill="auto"/>
            <w:vAlign w:val="center"/>
          </w:tcPr>
          <w:p w:rsidR="00890E64" w:rsidRPr="00075C2E" w:rsidRDefault="00890E64" w:rsidP="002E30C0">
            <w:pPr>
              <w:pStyle w:val="21"/>
              <w:rPr>
                <w:rFonts w:ascii="標楷體" w:eastAsia="標楷體" w:hAnsi="標楷體" w:hint="eastAsia"/>
                <w:szCs w:val="24"/>
              </w:rPr>
            </w:pPr>
            <w:r w:rsidRPr="00075C2E">
              <w:rPr>
                <w:rFonts w:ascii="標楷體" w:eastAsia="標楷體" w:hAnsi="標楷體" w:hint="eastAsia"/>
                <w:b/>
                <w:szCs w:val="24"/>
              </w:rPr>
              <w:t>能力指標</w:t>
            </w:r>
          </w:p>
        </w:tc>
        <w:tc>
          <w:tcPr>
            <w:tcW w:w="3118" w:type="dxa"/>
            <w:shd w:val="clear" w:color="000000" w:fill="auto"/>
            <w:vAlign w:val="center"/>
          </w:tcPr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075C2E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992" w:type="dxa"/>
            <w:shd w:val="clear" w:color="000000" w:fill="auto"/>
            <w:vAlign w:val="center"/>
          </w:tcPr>
          <w:p w:rsidR="00890E64" w:rsidRPr="00197401" w:rsidRDefault="00890E64" w:rsidP="002E30C0">
            <w:pPr>
              <w:pStyle w:val="ae"/>
              <w:rPr>
                <w:rFonts w:hint="eastAsia"/>
                <w:b/>
                <w:lang w:val="en-US" w:eastAsia="zh-TW"/>
              </w:rPr>
            </w:pPr>
            <w:r w:rsidRPr="00197401">
              <w:rPr>
                <w:rFonts w:hint="eastAsia"/>
                <w:b/>
                <w:lang w:val="en-US" w:eastAsia="zh-TW"/>
              </w:rPr>
              <w:t>備 註</w:t>
            </w: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01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一、阿里山上看日出</w:t>
            </w:r>
          </w:p>
        </w:tc>
        <w:tc>
          <w:tcPr>
            <w:tcW w:w="2977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【一、阿里山上看日出】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</w:rPr>
              <w:t>1.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運用注音符號，找出本課的多音字及用法。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</w:rPr>
              <w:t>2.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進行</w:t>
            </w:r>
            <w:r w:rsidRPr="00075C2E">
              <w:rPr>
                <w:rFonts w:ascii="標楷體" w:eastAsia="標楷體" w:hAnsi="標楷體" w:hint="eastAsia"/>
                <w:bCs/>
                <w:sz w:val="20"/>
                <w:u w:val="wave"/>
              </w:rPr>
              <w:t>高山青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歌曲欣賞、聆聽故事的活動，利用視聽媒體或朗誦的方式，體驗景觀之美。</w:t>
            </w:r>
          </w:p>
          <w:p w:rsidR="00890E64" w:rsidRPr="00075C2E" w:rsidRDefault="00890E64" w:rsidP="002E30C0">
            <w:pPr>
              <w:ind w:left="62" w:right="57" w:hanging="5"/>
              <w:jc w:val="both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3</w:t>
            </w:r>
            <w:r w:rsidRPr="00075C2E">
              <w:rPr>
                <w:rFonts w:ascii="標楷體" w:eastAsia="標楷體" w:hAnsi="標楷體"/>
                <w:bCs/>
                <w:sz w:val="20"/>
              </w:rPr>
              <w:t>.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了解寫景遊記的敘述手法，感受</w:t>
            </w:r>
            <w:r w:rsidRPr="00075C2E">
              <w:rPr>
                <w:rFonts w:ascii="標楷體" w:eastAsia="標楷體" w:hAnsi="標楷體" w:hint="eastAsia"/>
                <w:bCs/>
                <w:sz w:val="20"/>
                <w:u w:val="single"/>
              </w:rPr>
              <w:t>阿里山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日出和雲海之美，以及觀景者的心情。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4</w:t>
            </w:r>
            <w:r w:rsidRPr="00075C2E">
              <w:rPr>
                <w:rFonts w:ascii="標楷體" w:eastAsia="標楷體" w:hAnsi="標楷體"/>
                <w:bCs/>
                <w:sz w:val="20"/>
              </w:rPr>
              <w:t>.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能運用歸類的方式，統整字的部件，學習識字。</w:t>
            </w:r>
          </w:p>
          <w:p w:rsidR="00890E64" w:rsidRPr="00A11A6D" w:rsidRDefault="00890E64" w:rsidP="002E30C0">
            <w:pPr>
              <w:ind w:left="57" w:right="57"/>
              <w:rPr>
                <w:rFonts w:ascii="新細明體" w:hAnsi="新細明體"/>
                <w:bCs/>
                <w:sz w:val="16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5.練習用「像……又像……更像……」的敘述方式。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3.習作評量 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075C2E">
              <w:rPr>
                <w:rFonts w:ascii="標楷體" w:eastAsia="標楷體" w:hAnsi="標楷體"/>
                <w:sz w:val="20"/>
              </w:rPr>
              <w:t xml:space="preserve">1-2-3-2 </w:t>
            </w:r>
            <w:r w:rsidRPr="00075C2E">
              <w:rPr>
                <w:rFonts w:ascii="標楷體" w:eastAsia="標楷體" w:hAnsi="標楷體" w:hint="eastAsia"/>
                <w:sz w:val="20"/>
              </w:rPr>
              <w:t>能就所讀的注音讀物，提出自己的看法，並做整理歸納。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075C2E">
              <w:rPr>
                <w:rFonts w:ascii="標楷體" w:eastAsia="標楷體" w:hAnsi="標楷體"/>
                <w:sz w:val="20"/>
              </w:rPr>
              <w:t xml:space="preserve">2-2-2-3 </w:t>
            </w:r>
            <w:r w:rsidRPr="00075C2E">
              <w:rPr>
                <w:rFonts w:ascii="標楷體" w:eastAsia="標楷體" w:hAnsi="標楷體" w:hint="eastAsia"/>
                <w:sz w:val="20"/>
              </w:rPr>
              <w:t>能發展仔細聆聽與歸納要點的能力。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075C2E">
              <w:rPr>
                <w:rFonts w:ascii="標楷體" w:eastAsia="標楷體" w:hAnsi="標楷體"/>
                <w:sz w:val="20"/>
              </w:rPr>
              <w:t xml:space="preserve">3-2-1-2 </w:t>
            </w:r>
            <w:r w:rsidRPr="00075C2E">
              <w:rPr>
                <w:rFonts w:ascii="標楷體" w:eastAsia="標楷體" w:hAnsi="標楷體" w:hint="eastAsia"/>
                <w:sz w:val="20"/>
              </w:rPr>
              <w:t>在看圖或觀察事物後，能以完整語句簡要說明其內容。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/>
                <w:sz w:val="20"/>
              </w:rPr>
              <w:t xml:space="preserve">4-2-3-2 </w:t>
            </w:r>
            <w:r w:rsidRPr="00075C2E">
              <w:rPr>
                <w:rFonts w:ascii="標楷體" w:eastAsia="標楷體" w:hAnsi="標楷體" w:hint="eastAsia"/>
                <w:sz w:val="20"/>
              </w:rPr>
              <w:t>能應用筆畫、偏旁變化和間架結構原理寫字。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075C2E">
              <w:rPr>
                <w:rFonts w:ascii="標楷體" w:eastAsia="標楷體" w:hAnsi="標楷體"/>
                <w:sz w:val="20"/>
              </w:rPr>
              <w:t xml:space="preserve">5-2-14-2 </w:t>
            </w:r>
            <w:r w:rsidRPr="00075C2E">
              <w:rPr>
                <w:rFonts w:ascii="標楷體" w:eastAsia="標楷體" w:hAnsi="標楷體" w:hint="eastAsia"/>
                <w:sz w:val="20"/>
              </w:rPr>
              <w:t>能理解在閱讀過程中所觀察到的訊息。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二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02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一、阿里山上看日出／二、秋色入山林</w:t>
            </w:r>
          </w:p>
        </w:tc>
        <w:tc>
          <w:tcPr>
            <w:tcW w:w="2977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【一、阿里山上看日出】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1</w:t>
            </w:r>
            <w:r w:rsidRPr="00075C2E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想像力練習，運用感官體驗的心得，仿寫「譬喻」修辭的句子。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2.進行「私房景點大公開」的活動，介紹一處值得大家前往觀賞的景點。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【二、秋色入山林】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運用注音符號，將形近字作統整練習。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能記住聆聽故事的景點及人物的心情感受。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3</w:t>
            </w:r>
            <w:r w:rsidRPr="00075C2E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學習寫景、寫物的敘述手法，感受秋天的山林與湖畔之美，並體驗與自然為伍的樂趣。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4</w:t>
            </w:r>
            <w:r w:rsidRPr="00075C2E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運用注音符號，找出本課的多音字及用法。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5</w:t>
            </w:r>
            <w:r w:rsidRPr="00075C2E">
              <w:rPr>
                <w:rFonts w:ascii="標楷體" w:eastAsia="標楷體" w:hAnsi="標楷體"/>
                <w:bCs/>
                <w:sz w:val="20"/>
                <w:szCs w:val="20"/>
              </w:rPr>
              <w:t>.</w:t>
            </w: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練習使用適切的形容詞，描繪事物的特色。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  <w:szCs w:val="20"/>
              </w:rPr>
              <w:t>1.</w:t>
            </w: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890E64" w:rsidRPr="00075C2E" w:rsidRDefault="00890E64" w:rsidP="002E30C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（發表）</w:t>
            </w:r>
          </w:p>
          <w:p w:rsidR="00890E64" w:rsidRPr="00075C2E" w:rsidRDefault="00890E64" w:rsidP="002E30C0">
            <w:pPr>
              <w:ind w:left="57" w:right="57"/>
              <w:jc w:val="both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  <w:szCs w:val="20"/>
              </w:rPr>
              <w:t>2.</w:t>
            </w: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3.實作評量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6-2-10-1 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能在寫作中，發揮豐富的想像力。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2-2-2-3 能發展仔細聆聽與歸納要點的能力。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3-2-1-2 在看圖或觀察事物後，能以完整語句簡要說明其內容。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4-2-3-2 能應用筆畫、偏旁變化和間架結構原理寫字。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5-2-14-2 能理解在閱讀過程中所觀察到的訊息。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三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15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二、秋色入山林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／三、老鷹不飛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【二、秋色入山林】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1</w:t>
            </w:r>
            <w:r w:rsidRPr="00075C2E">
              <w:rPr>
                <w:rFonts w:ascii="標楷體" w:eastAsia="標楷體" w:hAnsi="標楷體"/>
                <w:bCs/>
                <w:sz w:val="20"/>
              </w:rPr>
              <w:t>.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練習寫景遊記，透過感官體驗與心情的感受，描寫景物的特色。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2.美讀課文，讀出山林的幽靜與平靜的心情。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【三、老鷹不飛】</w:t>
            </w:r>
          </w:p>
          <w:p w:rsidR="00890E64" w:rsidRPr="00075C2E" w:rsidRDefault="00890E64" w:rsidP="002E30C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</w:rPr>
              <w:t>1.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運用注音符號，幫助難詞的理解。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2</w:t>
            </w:r>
            <w:r w:rsidRPr="00075C2E">
              <w:rPr>
                <w:rFonts w:ascii="標楷體" w:eastAsia="標楷體" w:hAnsi="標楷體"/>
                <w:bCs/>
                <w:sz w:val="20"/>
              </w:rPr>
              <w:t>.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能記住聆聽內容的要點，並回答問題。</w:t>
            </w:r>
          </w:p>
          <w:p w:rsidR="00890E64" w:rsidRPr="00075C2E" w:rsidRDefault="00890E64" w:rsidP="002E30C0">
            <w:pPr>
              <w:ind w:left="48" w:right="57" w:firstLine="9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3</w:t>
            </w:r>
            <w:r w:rsidRPr="00075C2E">
              <w:rPr>
                <w:rFonts w:ascii="標楷體" w:eastAsia="標楷體" w:hAnsi="標楷體"/>
                <w:bCs/>
                <w:sz w:val="20"/>
              </w:rPr>
              <w:t>.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能說出環境保護的具體行動。</w:t>
            </w:r>
          </w:p>
          <w:p w:rsidR="00890E64" w:rsidRPr="00075C2E" w:rsidRDefault="00890E64" w:rsidP="002E30C0">
            <w:pPr>
              <w:ind w:left="57" w:right="57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4</w:t>
            </w:r>
            <w:r w:rsidRPr="00075C2E">
              <w:rPr>
                <w:rFonts w:ascii="標楷體" w:eastAsia="標楷體" w:hAnsi="標楷體"/>
                <w:bCs/>
                <w:sz w:val="20"/>
              </w:rPr>
              <w:t>.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能運用歸類的方式，統整字的部件，學習識字。</w:t>
            </w:r>
          </w:p>
          <w:p w:rsidR="00890E64" w:rsidRPr="003D7FE7" w:rsidRDefault="00890E64" w:rsidP="002E30C0">
            <w:pPr>
              <w:ind w:left="48" w:right="57" w:firstLine="9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5.練習用「是」譬喻修辭法，寫出兩物關聯性的句子。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4.同儕互評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6-2-10-1 能在寫作中，發揮豐富的想像力。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1-2-3-2 能就所讀的注音讀物，提出自己的看法，並做整理歸納。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2-2-3-1 能聽出他人優美的表達技巧。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3-2-2-5 能說出一段話或一篇短文的要點。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4-2-3-2 能應用筆畫、偏旁變化和間架結構原理寫字。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5-2-7-1 能概略讀懂不同語言情境中句子的意思，並能依語言情境選用不同字詞和句子。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16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22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三、老鷹不飛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／統整活動一</w:t>
            </w:r>
          </w:p>
        </w:tc>
        <w:tc>
          <w:tcPr>
            <w:tcW w:w="2977" w:type="dxa"/>
          </w:tcPr>
          <w:p w:rsidR="00890E64" w:rsidRDefault="00890E64" w:rsidP="002E30C0">
            <w:pPr>
              <w:ind w:leftChars="10" w:left="24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【三、老鷹不飛】</w:t>
            </w:r>
          </w:p>
          <w:p w:rsidR="00890E64" w:rsidRDefault="00890E64" w:rsidP="002E30C0">
            <w:pPr>
              <w:ind w:leftChars="10" w:left="24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1.</w:t>
            </w:r>
            <w:r>
              <w:rPr>
                <w:rFonts w:ascii="標楷體" w:eastAsia="標楷體" w:hAnsi="標楷體" w:hint="eastAsia"/>
                <w:bCs/>
                <w:sz w:val="20"/>
              </w:rPr>
              <w:t>想像力練習，從「動物」角度看世界，仿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寫詩歌。</w:t>
            </w:r>
          </w:p>
          <w:p w:rsidR="00890E64" w:rsidRPr="00075C2E" w:rsidRDefault="00890E64" w:rsidP="002E30C0">
            <w:pPr>
              <w:ind w:leftChars="10" w:left="24" w:right="57"/>
              <w:rPr>
                <w:rFonts w:ascii="標楷體" w:eastAsia="標楷體" w:hAnsi="標楷體" w:hint="eastAsia"/>
                <w:bCs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【統整活動一】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/>
                <w:sz w:val="20"/>
              </w:rPr>
              <w:t>1.</w:t>
            </w:r>
            <w:r w:rsidRPr="00075C2E">
              <w:rPr>
                <w:rFonts w:ascii="標楷體" w:eastAsia="標楷體" w:hAnsi="標楷體" w:hint="eastAsia"/>
                <w:sz w:val="20"/>
              </w:rPr>
              <w:t>教師請學生先說一說自己所知道的朗讀技巧。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2.請學生讀出朗讀要點的開頭，再分成兩組讀出人物對話，逐項討論與分析。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3.請學生根據前三個要點，練習朗讀該項要點所提出的課文語句。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4.提供學生朗讀符號表參考，並討論各個符號代表的意思。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5.指導學生在短文的句子旁，標記朗讀符號，並試著自己小聲的朗讀一次。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6.鼓勵學生勇敢的大聲朗讀，並給予讚美或進行修正。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7</w:t>
            </w:r>
            <w:r w:rsidRPr="00075C2E">
              <w:rPr>
                <w:rFonts w:ascii="標楷體" w:eastAsia="標楷體" w:hAnsi="標楷體"/>
                <w:sz w:val="20"/>
              </w:rPr>
              <w:t>.</w:t>
            </w:r>
            <w:r w:rsidRPr="00075C2E">
              <w:rPr>
                <w:rFonts w:ascii="標楷體" w:eastAsia="標楷體" w:hAnsi="標楷體" w:hint="eastAsia"/>
                <w:sz w:val="20"/>
              </w:rPr>
              <w:t>將學生分成男女兩組，分別讀出第一和第二個人物對話，再進行審題活動的分析與討論。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cs="MS Mincho" w:hint="eastAsia"/>
                <w:sz w:val="20"/>
              </w:rPr>
              <w:t>8.</w:t>
            </w:r>
            <w:r w:rsidRPr="00075C2E">
              <w:rPr>
                <w:rFonts w:ascii="標楷體" w:eastAsia="標楷體" w:hAnsi="標楷體" w:hint="eastAsia"/>
                <w:sz w:val="20"/>
              </w:rPr>
              <w:t>教師提出相似的題目，讓學生舉一反三，做出適切的審題活動。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4.同儕互評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Chars="10" w:left="24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6-2-1-1 能在口述作文和筆述作文中，培養豐富的想像力。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1-2-2能了解注音符號和語調的變化，並應用於朗讀文學作品。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75C2E">
                <w:rPr>
                  <w:rFonts w:ascii="標楷體" w:eastAsia="標楷體" w:hAnsi="標楷體" w:hint="eastAsia"/>
                  <w:sz w:val="20"/>
                </w:rPr>
                <w:t>3-2-2</w:t>
              </w:r>
            </w:smartTag>
            <w:r w:rsidRPr="00075C2E">
              <w:rPr>
                <w:rFonts w:ascii="標楷體" w:eastAsia="標楷體" w:hAnsi="標楷體" w:hint="eastAsia"/>
                <w:sz w:val="20"/>
              </w:rPr>
              <w:t>-2能正確、流暢、有感情的朗讀文學作品。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6-2-4-1能概略知道寫作的步驟，如：從蒐集材料到審題、立意、選材及安排段落、組織成篇。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五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23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四、永遠的馬偕</w:t>
            </w:r>
          </w:p>
        </w:tc>
        <w:tc>
          <w:tcPr>
            <w:tcW w:w="2977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【四、永遠的馬偕】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3D7FE7">
              <w:rPr>
                <w:rFonts w:ascii="標楷體" w:eastAsia="標楷體" w:hAnsi="標楷體" w:hint="eastAsia"/>
                <w:sz w:val="20"/>
                <w:szCs w:val="16"/>
              </w:rPr>
              <w:t>1.利用注音符號輔助閱讀，認識人物傳記。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3D7FE7">
              <w:rPr>
                <w:rFonts w:ascii="標楷體" w:eastAsia="標楷體" w:hAnsi="標楷體" w:hint="eastAsia"/>
                <w:sz w:val="20"/>
                <w:szCs w:val="16"/>
              </w:rPr>
              <w:t>2.仔細聆聽人物傳記。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3D7FE7">
              <w:rPr>
                <w:rFonts w:ascii="標楷體" w:eastAsia="標楷體" w:hAnsi="標楷體" w:hint="eastAsia"/>
                <w:sz w:val="20"/>
                <w:szCs w:val="16"/>
              </w:rPr>
              <w:t>3.聽懂人物生平事蹟的重點。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3D7FE7">
              <w:rPr>
                <w:rFonts w:ascii="標楷體" w:eastAsia="標楷體" w:hAnsi="標楷體" w:hint="eastAsia"/>
                <w:sz w:val="20"/>
                <w:szCs w:val="16"/>
              </w:rPr>
              <w:t>4.分辨部首偏旁類似的形近字。</w:t>
            </w:r>
          </w:p>
          <w:p w:rsidR="00890E64" w:rsidRPr="00A11A6D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16"/>
              </w:rPr>
            </w:pPr>
            <w:r w:rsidRPr="003D7FE7">
              <w:rPr>
                <w:rFonts w:ascii="標楷體" w:eastAsia="標楷體" w:hAnsi="標楷體" w:hint="eastAsia"/>
                <w:sz w:val="20"/>
                <w:szCs w:val="16"/>
              </w:rPr>
              <w:t>5.讀懂課名「永遠的馬偕」含義。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2.同儕互評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1-2-4 能選擇適合自己程度的注音讀物，培養自我學習興趣。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2-2-2-3 能發展仔細聆聽與歸納要點的能力。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3-2-1-1 在討論問題或交換意見時，能清楚說出自己的意思。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4-2-1-1 能利用部首或簡單造字原理，輔助識字。</w:t>
            </w:r>
          </w:p>
          <w:p w:rsidR="00890E64" w:rsidRPr="00A11A6D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5-2-8-2 能理解作品中對周遭人、事、物的尊重與關懷。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4"/>
                <w:rFonts w:hint="eastAsia"/>
                <w:b w:val="0"/>
                <w:color w:val="auto"/>
                <w:sz w:val="20"/>
                <w:szCs w:val="20"/>
              </w:rPr>
              <w:t>【人權教育】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1-2-1欣賞、包容個別差異並尊重自己與他人的權利。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1-2-3察覺生活周遭人文歷史與生態環境的變遷。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六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06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四、永遠的馬偕／五、海倫．凱勒的奇蹟</w:t>
            </w:r>
          </w:p>
        </w:tc>
        <w:tc>
          <w:tcPr>
            <w:tcW w:w="2977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【四、永遠的馬偕】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1.運用適當的詞語表達想法。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2.討論發表學習本課之後的心得。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【五、海倫‧凱勒的奇蹟】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1.利用注音符號，幫助理解難詞。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2.記住聆聽的內容，並回答問題。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3.以「名人奮鬥的故事」為主題，進行三分鐘演講。</w:t>
            </w:r>
          </w:p>
          <w:p w:rsidR="00890E64" w:rsidRPr="00197401" w:rsidRDefault="00890E64" w:rsidP="002E30C0">
            <w:pPr>
              <w:pStyle w:val="ab"/>
              <w:snapToGrid w:val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szCs w:val="20"/>
                <w:lang w:val="en-US" w:eastAsia="zh-TW"/>
              </w:rPr>
              <w:t>4</w:t>
            </w:r>
            <w:r w:rsidRPr="00197401">
              <w:rPr>
                <w:rFonts w:ascii="標楷體" w:eastAsia="標楷體" w:hAnsi="標楷體"/>
                <w:sz w:val="20"/>
                <w:szCs w:val="20"/>
                <w:lang w:val="en-US" w:eastAsia="zh-TW"/>
              </w:rPr>
              <w:t>.</w:t>
            </w:r>
            <w:r w:rsidRPr="00197401">
              <w:rPr>
                <w:rFonts w:ascii="標楷體" w:eastAsia="標楷體" w:hAnsi="標楷體" w:hint="eastAsia"/>
                <w:sz w:val="20"/>
                <w:szCs w:val="20"/>
                <w:lang w:val="en-US" w:eastAsia="zh-TW"/>
              </w:rPr>
              <w:t>記住聆聽的內容，並回答問題。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以「名人奮鬥的故事」為主題，進行三分鐘演講。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6.注意偏旁的變化，訓練自行識字的能力。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7.讀出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海倫‧凱勒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故事的脈絡和重點。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1.同儕互評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3.口頭評量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（演講）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2835" w:type="dxa"/>
          </w:tcPr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bCs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szCs w:val="16"/>
                <w:lang w:val="en-US" w:eastAsia="zh-TW"/>
              </w:rPr>
              <w:t>6-2-6-1 能掌握詞語的相關知識，寫出語意完整的句子。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1-2-1 能運用注音符號，理解字詞音義，提升閱讀效能。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2-2-2-3 能發展仔細聆聽與歸納要點的能力。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3-2-1-4 能清楚複述所聽到的事物。</w:t>
            </w:r>
          </w:p>
          <w:p w:rsidR="00890E64" w:rsidRPr="00197401" w:rsidRDefault="00890E64" w:rsidP="002E30C0">
            <w:pPr>
              <w:pStyle w:val="3"/>
              <w:spacing w:line="240" w:lineRule="auto"/>
              <w:ind w:left="57" w:firstLine="11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4-2-3-2 能應用筆畫、偏旁變化和間架結構原理寫字。</w:t>
            </w:r>
          </w:p>
          <w:p w:rsidR="00890E64" w:rsidRPr="00197401" w:rsidRDefault="00890E64" w:rsidP="002E30C0">
            <w:pPr>
              <w:pStyle w:val="3"/>
              <w:spacing w:line="240" w:lineRule="auto"/>
              <w:ind w:left="57" w:firstLine="11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5-2-11 能喜愛閱讀課外讀物，主動擴展閱讀視野。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4"/>
                <w:rFonts w:hint="eastAsia"/>
                <w:b w:val="0"/>
                <w:color w:val="auto"/>
                <w:sz w:val="20"/>
                <w:szCs w:val="20"/>
              </w:rPr>
              <w:t>【人權教育】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1-2-1欣賞、包容個別差異並尊重自己與他人的權利。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1-2-3察覺生活周遭人文歷史與生態環境的變遷。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4"/>
                <w:rFonts w:hint="eastAsia"/>
                <w:b w:val="0"/>
                <w:color w:val="auto"/>
                <w:sz w:val="20"/>
                <w:szCs w:val="20"/>
              </w:rPr>
              <w:t>【人權教育】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1-2-2關心弱勢並知道人權是普遍的、不容剝奪的。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1-2-1認識有關自我的觀念。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七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13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五、海倫．凱勒的奇蹟／六、讀書報告｜｜林書豪的故事</w:t>
            </w:r>
          </w:p>
        </w:tc>
        <w:tc>
          <w:tcPr>
            <w:tcW w:w="2977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【五、海倫‧凱勒的奇蹟】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1.學習觀察記錄生活周圍事物的方法。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2.主動閱讀名人奮鬥的故事，並能摘要重點。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【六、讀書報告──林書豪的故事】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1.能運用注音符號閱讀人物傳記。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2.能專心聆聽本課教材，理解聆聽內容。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3.能說出人物傳記的內容概要。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4.能運用歸類的方式，統整字的部件，學習識字。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2.實作評量（摘錄大綱）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3.實作評量（撰寫綱要）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5.觀察評量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2835" w:type="dxa"/>
          </w:tcPr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6-2-5-1 能養成觀察周圍事物，並寫下重點的習慣。</w:t>
            </w:r>
          </w:p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cs="DFBiaoSongStd-W4" w:hint="eastAsia"/>
                <w:kern w:val="0"/>
                <w:sz w:val="20"/>
                <w:szCs w:val="16"/>
                <w:lang w:val="en-US" w:eastAsia="zh-TW"/>
              </w:rPr>
            </w:pPr>
            <w:r w:rsidRPr="00197401">
              <w:rPr>
                <w:rFonts w:ascii="標楷體" w:eastAsia="標楷體" w:hAnsi="標楷體" w:cs="TimesNewRomanPSMT"/>
                <w:kern w:val="0"/>
                <w:sz w:val="20"/>
                <w:szCs w:val="16"/>
                <w:lang w:val="en-US" w:eastAsia="zh-TW"/>
              </w:rPr>
              <w:t xml:space="preserve">1-2-3-2 </w:t>
            </w:r>
            <w:r w:rsidRPr="00197401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  <w:lang w:val="en-US" w:eastAsia="zh-TW"/>
              </w:rPr>
              <w:t>能就所讀的注音讀物，提出自己的看法，並做整理歸納。</w:t>
            </w:r>
          </w:p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24" w:left="58"/>
              <w:rPr>
                <w:rFonts w:ascii="標楷體" w:eastAsia="標楷體" w:hAnsi="標楷體" w:cs="DFBiaoSongStd-W4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cs="TimesNewRomanPSMT"/>
                <w:kern w:val="0"/>
                <w:sz w:val="20"/>
                <w:szCs w:val="16"/>
              </w:rPr>
              <w:t xml:space="preserve">2-2-2-3 </w:t>
            </w:r>
            <w:r w:rsidRPr="00075C2E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  <w:t>能發展仔細聆聽與歸納要點的能力。</w:t>
            </w:r>
          </w:p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24" w:left="58"/>
              <w:rPr>
                <w:rFonts w:ascii="標楷體" w:eastAsia="標楷體" w:hAnsi="標楷體" w:cs="DFBiaoSongStd-W4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cs="TimesNewRomanPSMT"/>
                <w:kern w:val="0"/>
                <w:sz w:val="20"/>
                <w:szCs w:val="16"/>
              </w:rPr>
              <w:t xml:space="preserve">3-2-2-5 </w:t>
            </w:r>
            <w:r w:rsidRPr="00075C2E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  <w:t>能說出一段話或一篇短文的要點。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cs="TimesNewRomanPSMT"/>
                <w:kern w:val="0"/>
                <w:sz w:val="20"/>
                <w:szCs w:val="16"/>
              </w:rPr>
              <w:t xml:space="preserve">4-2-3-2 </w:t>
            </w:r>
            <w:r w:rsidRPr="00075C2E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  <w:t>能應用筆畫、偏旁變化和間架結構原理寫字。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4"/>
                <w:rFonts w:hint="eastAsia"/>
                <w:b w:val="0"/>
                <w:color w:val="auto"/>
                <w:sz w:val="20"/>
                <w:szCs w:val="20"/>
              </w:rPr>
              <w:t>【人權教育】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1-2-2關心弱勢並知道人權是普遍的、不容剝奪的。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1-2-1認識有關自我的觀念。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3-2-1覺察如何解決問題及作決定。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八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14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20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六、讀書報告｜｜林書豪的故事／七、攀登生命的高峰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【六、讀書報告──林書豪的故事】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1.學習讀書報告的寫作方式。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2.學習運用適當詞語書寫讀後心得。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3.根據閱讀經驗，分享讀後心得。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1.利用注音符號，重點記下面對挑戰克服困難的經過，並與同學分享。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2.仔細聆聽同學分享事例，並摘要說出同學的報告重點。</w:t>
            </w:r>
          </w:p>
          <w:p w:rsidR="00890E64" w:rsidRPr="00A11A6D" w:rsidRDefault="00890E64" w:rsidP="002E30C0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3.熟練運用字辭典並查出詞語意思，訓練自行識字的能力。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2.觀察評量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（操作）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5.習作測驗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（問答、發表）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7.實作評量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（聆聽、記錄）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24" w:left="58"/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cs="TimesNewRomanPSMT"/>
                <w:kern w:val="0"/>
                <w:sz w:val="20"/>
                <w:szCs w:val="16"/>
              </w:rPr>
              <w:t xml:space="preserve">5-2-8-1 </w:t>
            </w:r>
            <w:r w:rsidRPr="00075C2E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  <w:t>能討論閱讀的內容，分享閱讀的心得。</w:t>
            </w:r>
          </w:p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24" w:left="58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cs="TimesNewRomanPSMT"/>
                <w:kern w:val="0"/>
                <w:sz w:val="20"/>
                <w:szCs w:val="16"/>
              </w:rPr>
              <w:t xml:space="preserve">6-2-7-4 </w:t>
            </w:r>
            <w:r w:rsidRPr="00075C2E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  <w:t>能配合閱讀教學，練習撰寫心得、摘要等。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cs="TimesNewRomanPSMT"/>
                <w:kern w:val="0"/>
                <w:sz w:val="20"/>
                <w:szCs w:val="16"/>
              </w:rPr>
              <w:t xml:space="preserve">1-2-3-2 </w:t>
            </w:r>
            <w:r w:rsidRPr="00075C2E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  <w:t>能就所讀的注音讀物，提出自己的看法，並做整理歸納。</w:t>
            </w:r>
          </w:p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24" w:left="58"/>
              <w:rPr>
                <w:rFonts w:ascii="標楷體" w:eastAsia="標楷體" w:hAnsi="標楷體" w:cs="DFBiaoSongStd-W4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cs="TimesNewRomanPSMT"/>
                <w:kern w:val="0"/>
                <w:sz w:val="20"/>
                <w:szCs w:val="16"/>
              </w:rPr>
              <w:t xml:space="preserve">2-2-2-3 </w:t>
            </w:r>
            <w:r w:rsidRPr="00075C2E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  <w:t>能發展仔細聆聽與歸納要點的能力。</w:t>
            </w:r>
          </w:p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24" w:left="58"/>
              <w:rPr>
                <w:rFonts w:ascii="標楷體" w:eastAsia="標楷體" w:hAnsi="標楷體" w:cs="DFBiaoSongStd-W4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cs="TimesNewRomanPSMT"/>
                <w:kern w:val="0"/>
                <w:sz w:val="20"/>
                <w:szCs w:val="16"/>
              </w:rPr>
              <w:t xml:space="preserve">3-2-3-5 </w:t>
            </w:r>
            <w:r w:rsidRPr="00075C2E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  <w:t>說話用詞正確，語意清晰，內容具體，主題明確。</w:t>
            </w:r>
          </w:p>
          <w:p w:rsidR="00890E64" w:rsidRPr="00A11A6D" w:rsidRDefault="00890E64" w:rsidP="002E30C0">
            <w:pPr>
              <w:autoSpaceDE w:val="0"/>
              <w:autoSpaceDN w:val="0"/>
              <w:adjustRightInd w:val="0"/>
              <w:ind w:leftChars="24" w:left="58"/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cs="TimesNewRomanPSMT"/>
                <w:kern w:val="0"/>
                <w:sz w:val="20"/>
                <w:szCs w:val="16"/>
              </w:rPr>
              <w:t xml:space="preserve">4-2-3-2 </w:t>
            </w:r>
            <w:r w:rsidRPr="00075C2E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  <w:t>能概略了解筆畫、偏旁變化及結構原理。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3-2-1覺察如何解決問題及作決定。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075C2E">
              <w:rPr>
                <w:rStyle w:val="af5"/>
                <w:b w:val="0"/>
                <w:color w:val="auto"/>
                <w:sz w:val="20"/>
                <w:szCs w:val="20"/>
              </w:rPr>
              <w:t>【性別平等教育】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2-2-1了解不同性別者在團體中均扮演重要的角色。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3-2-2培養對自然環境的熱愛與對戶外活動的興趣，建立個人對自然環境的責任感。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4"/>
                <w:rFonts w:hint="eastAsia"/>
                <w:b w:val="0"/>
                <w:color w:val="auto"/>
                <w:sz w:val="20"/>
                <w:szCs w:val="20"/>
              </w:rPr>
              <w:t>【人權教育】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1-2-1欣賞、包容個別差異並尊重自己與他人的權利。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3-2-2學習如何解決問題及做決定。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九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21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27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七、攀登生命的高峰／統整活動二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【七、攀登生命的高峰】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1.練習描述面對困難時，心情轉折的過程。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2.藉著勇往直前追夢的過程，體認課文中面對困難的勇氣與決心。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3.配合說話教學，描述事物處理的經驗，並與同學分享。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【統整活動二】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1.請學生回想曾讀過哪些人物傳記，並想一想這些人物傳記有什麼特色？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2.指導學生閱讀人物傳記的精采片段。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3.引導學生閱讀「寫作指導」的說明，透過一步步的引導，思考如何為自己的文章取材。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4.指導學生訂定寫作主題、蒐集文章材料。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5.分組討論文章架構，將材料細節組織在文章中，最後進行口頭或書面發表。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（問答、發表）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（聆聽、記錄）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4.實作評量（朗讀）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24" w:left="58"/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cs="TimesNewRomanPSMT"/>
                <w:kern w:val="0"/>
                <w:sz w:val="20"/>
                <w:szCs w:val="16"/>
              </w:rPr>
              <w:t xml:space="preserve">5-2-7-1 </w:t>
            </w:r>
            <w:r w:rsidRPr="00075C2E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  <w:t>能概略讀懂不同語言情境中句子的意思，並能依語言情境選用不同字詞和句子。</w:t>
            </w:r>
          </w:p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cs="TimesNewRomanPSMT"/>
                <w:kern w:val="0"/>
                <w:sz w:val="20"/>
                <w:szCs w:val="16"/>
                <w:lang w:val="en-US" w:eastAsia="zh-TW"/>
              </w:rPr>
              <w:t xml:space="preserve">6-2-6-1 </w:t>
            </w:r>
            <w:r w:rsidRPr="00197401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  <w:lang w:val="en-US" w:eastAsia="zh-TW"/>
              </w:rPr>
              <w:t>能掌握詞語的相關知識，寫出語意完整的句子。</w:t>
            </w:r>
          </w:p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24" w:left="58"/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cs="DFBiaoSongStd-W4" w:hint="eastAsia"/>
                <w:kern w:val="0"/>
                <w:sz w:val="20"/>
                <w:szCs w:val="16"/>
              </w:rPr>
              <w:t>5-2-11能喜愛閱讀課外讀物，主動擴展閱讀視野。</w:t>
            </w:r>
          </w:p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bCs/>
                <w:sz w:val="20"/>
                <w:lang w:val="en-US" w:eastAsia="zh-TW"/>
              </w:rPr>
              <w:t>6-2-4-2能練習利用不同的途徑和方式，蒐集各類寫作的材料。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5"/>
                <w:rFonts w:hint="eastAsia"/>
                <w:b w:val="0"/>
                <w:color w:val="auto"/>
                <w:sz w:val="20"/>
                <w:szCs w:val="20"/>
              </w:rPr>
              <w:t>【性別平等教育】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2-2-1了解不同性別者在團體中均扮演重要的角色。</w:t>
            </w:r>
          </w:p>
          <w:p w:rsidR="00890E64" w:rsidRPr="00075C2E" w:rsidRDefault="00890E64" w:rsidP="002E30C0">
            <w:pPr>
              <w:ind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【性別平等教育】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2-2-1了解不同性別者在團體中均扮演重要的角色。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3-2-2培養對自然環境的熱愛與對戶外活動的興趣，建立個人對自然環境的責任感。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4"/>
                <w:rFonts w:hint="eastAsia"/>
                <w:b w:val="0"/>
                <w:color w:val="auto"/>
                <w:sz w:val="20"/>
                <w:szCs w:val="20"/>
              </w:rPr>
              <w:t>【人權教育】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1-2-1欣賞、包容個別差異並尊重自己與他人的權利。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3-2-2學習如何解決問題及做決定。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03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種樹的人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【閱讀開門一、種樹的人】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1.閱讀段落或文章之後，檢查自己有沒有讀懂，有沒有困難。圈出不懂的字詞句。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2.評估自己對文章的理解程度，並作記號。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3.小組分享發表解決不懂的方法。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4.教師引導歸納閱讀文章遇到不懂的詞彙可以採取的方法。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5.引導學生運用師生共同討論如何運用上下文的意思推測不懂意義。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</w:tc>
        <w:tc>
          <w:tcPr>
            <w:tcW w:w="2835" w:type="dxa"/>
          </w:tcPr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bCs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bCs/>
                <w:sz w:val="20"/>
                <w:lang w:val="en-US" w:eastAsia="zh-TW"/>
              </w:rPr>
              <w:t>5-2-5能利用不同的閱讀方法，增進閱讀的能力。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5-2-14能掌握基本的閱讀技巧。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【期中評量週】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十一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04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10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八、美味的一堂課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【八、美味的一堂課】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/>
                <w:sz w:val="20"/>
                <w:lang w:val="en-US" w:eastAsia="zh-TW"/>
              </w:rPr>
              <w:t>1.</w:t>
            </w: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能利用注音符號，自行閱讀文章。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2</w:t>
            </w:r>
            <w:r w:rsidRPr="00197401">
              <w:rPr>
                <w:rFonts w:ascii="標楷體" w:eastAsia="標楷體" w:hAnsi="標楷體"/>
                <w:sz w:val="20"/>
                <w:lang w:val="en-US" w:eastAsia="zh-TW"/>
              </w:rPr>
              <w:t>.</w:t>
            </w: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能認真聆聽同學分享自己和家人或朋友吃美食的經驗。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3.能認識並具體說出其他國家飲食的特色。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4</w:t>
            </w:r>
            <w:r w:rsidRPr="00075C2E">
              <w:rPr>
                <w:rFonts w:ascii="標楷體" w:eastAsia="標楷體" w:hAnsi="標楷體"/>
                <w:sz w:val="20"/>
                <w:szCs w:val="16"/>
              </w:rPr>
              <w:t>.</w:t>
            </w: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能運用歸類的方式，統整字的部件，學習識字。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5.能了解文章結構並寫出段落大意。</w:t>
            </w:r>
          </w:p>
          <w:p w:rsidR="00890E64" w:rsidRPr="00075C2E" w:rsidRDefault="00890E64" w:rsidP="002E30C0">
            <w:pPr>
              <w:ind w:left="57" w:right="57"/>
              <w:rPr>
                <w:rFonts w:ascii="新細明體"/>
                <w:sz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6.能運用「沒想到…竟然…」對比手法來敘述強調的事情。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（報告）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3.習作評量 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（操作、發表）</w:t>
            </w:r>
          </w:p>
        </w:tc>
        <w:tc>
          <w:tcPr>
            <w:tcW w:w="2835" w:type="dxa"/>
          </w:tcPr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/>
                <w:sz w:val="20"/>
                <w:lang w:val="en-US" w:eastAsia="zh-TW"/>
              </w:rPr>
              <w:t xml:space="preserve">1-2-3-2 </w:t>
            </w: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能就所讀的注音讀物，提出自己的看法，並做整理歸納。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/>
                <w:sz w:val="20"/>
                <w:lang w:val="en-US" w:eastAsia="zh-TW"/>
              </w:rPr>
              <w:t xml:space="preserve">2-2-2-3 </w:t>
            </w: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能發展仔細聆聽與歸納要點的能力。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5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3-2-3-5 說話用詞正確，語意清晰，內容具體，主題明確。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</w:rPr>
              <w:t xml:space="preserve">4-2-3-2 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能應用筆畫、偏旁變化和間架結構原理寫字。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</w:rPr>
              <w:t xml:space="preserve">5-2-3-2 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能了解文章的主旨、取材及結構。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</w:rPr>
              <w:t xml:space="preserve">6-2-6-1 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能掌握詞語的相關知識，寫出語意完整的句子。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0"/>
                <w:rFonts w:hint="eastAsia"/>
                <w:b w:val="0"/>
                <w:sz w:val="20"/>
                <w:szCs w:val="20"/>
              </w:rPr>
              <w:t>【資訊教育】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1-2-1能了解資訊科技在日常生活之應用。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4"/>
                <w:rFonts w:hint="eastAsia"/>
                <w:b w:val="0"/>
                <w:color w:val="auto"/>
                <w:sz w:val="20"/>
                <w:szCs w:val="20"/>
              </w:rPr>
              <w:t>【人權教育】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1-2-1欣賞、包容個別差異並尊重自己與他人的權利。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十二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11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九、走進蒙古包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【九、走進蒙古包】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/>
                <w:sz w:val="20"/>
              </w:rPr>
              <w:t>1</w:t>
            </w:r>
            <w:r w:rsidRPr="00075C2E">
              <w:rPr>
                <w:rFonts w:ascii="標楷體" w:eastAsia="標楷體" w:hAnsi="標楷體" w:hint="eastAsia"/>
                <w:sz w:val="20"/>
              </w:rPr>
              <w:t>.能應用注音符號，輔助認識本課生字及新詞。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2.聆聽</w:t>
            </w:r>
            <w:r w:rsidRPr="00075C2E">
              <w:rPr>
                <w:rFonts w:ascii="標楷體" w:eastAsia="標楷體" w:hAnsi="標楷體" w:hint="eastAsia"/>
                <w:sz w:val="20"/>
                <w:u w:val="wave"/>
              </w:rPr>
              <w:t>敕勒川</w:t>
            </w:r>
            <w:r w:rsidRPr="00075C2E">
              <w:rPr>
                <w:rFonts w:ascii="標楷體" w:eastAsia="標楷體" w:hAnsi="標楷體" w:hint="eastAsia"/>
                <w:sz w:val="20"/>
              </w:rPr>
              <w:t>網路音訊教學，並記住要點。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3.閱讀</w:t>
            </w:r>
            <w:r w:rsidRPr="00197401">
              <w:rPr>
                <w:rFonts w:ascii="標楷體" w:eastAsia="標楷體" w:hAnsi="標楷體" w:hint="eastAsia"/>
                <w:sz w:val="20"/>
                <w:u w:val="single"/>
                <w:lang w:val="en-US" w:eastAsia="zh-TW"/>
              </w:rPr>
              <w:t>蒙古</w:t>
            </w: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或其他地區風情有關的文章，了解當地特色。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能運用歸類的方式，統整字的部件，學習識字。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5.美讀課文，用適當的語調，讀出旅遊所見的驚奇、讚嘆之情。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6.練習擴寫句子，習寫加上時間、形容詞、動作描述的句子。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2實作評量.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4.口頭評量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（操作、問答、發表）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</w:rPr>
              <w:t xml:space="preserve">1-2-3-2 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能就所讀的注音讀物，提出自己的看法，並做整理歸納。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</w:rPr>
              <w:t xml:space="preserve">2-2-3-1 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能聽出他人優美的表達技巧。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3-2-2-5 能說出一段話或一篇短文的要點。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4-2-3-2 能應用筆畫、偏旁變化和間架結構原理寫字。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5-2-7-1 能概略讀懂不同語言情境中句子的意思，並能依語言情境選用不同字詞和句子。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6-2-1-1 能在口述作文和筆述作文中，培養豐富的想像力。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3-2-3了解並尊重不同族群文化對環境的態度及行為。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十三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24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十、建築界的長頸鹿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【十、建築界的長頸鹿】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/>
                <w:sz w:val="20"/>
              </w:rPr>
              <w:t>1.</w:t>
            </w:r>
            <w:r w:rsidRPr="00075C2E">
              <w:rPr>
                <w:rFonts w:ascii="標楷體" w:eastAsia="標楷體" w:hAnsi="標楷體" w:hint="eastAsia"/>
                <w:sz w:val="20"/>
              </w:rPr>
              <w:t>能利用注音符號，閱讀高樓建築的報導或文章。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2.能專心聆聽，回答老師提問。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3.能口述課文每棟高樓建築的外型特色。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4</w:t>
            </w:r>
            <w:r w:rsidRPr="00075C2E">
              <w:rPr>
                <w:rFonts w:ascii="標楷體" w:eastAsia="標楷體" w:hAnsi="標楷體"/>
                <w:sz w:val="20"/>
              </w:rPr>
              <w:t>.</w:t>
            </w:r>
            <w:r w:rsidRPr="00075C2E">
              <w:rPr>
                <w:rFonts w:ascii="標楷體" w:eastAsia="標楷體" w:hAnsi="標楷體" w:hint="eastAsia"/>
                <w:sz w:val="20"/>
              </w:rPr>
              <w:t>能運用歸類的方式，統整字的部件，學習識字。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5.能以「總分總」結構習寫說明文。</w:t>
            </w:r>
          </w:p>
          <w:p w:rsidR="00890E64" w:rsidRPr="00A11A6D" w:rsidRDefault="00890E64" w:rsidP="002E30C0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6.能重組文句並正確應用標點符號。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2實作評量.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3.同儕評量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4.口頭評量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</w:rPr>
              <w:t xml:space="preserve">1-2-3-1 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能運用注音符號，輔助記錄訊息。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</w:rPr>
            </w:pPr>
            <w:r w:rsidRPr="00075C2E">
              <w:rPr>
                <w:rFonts w:ascii="標楷體" w:eastAsia="標楷體" w:hAnsi="標楷體"/>
                <w:bCs/>
                <w:sz w:val="20"/>
              </w:rPr>
              <w:t xml:space="preserve">2-2-2-3 </w:t>
            </w:r>
            <w:r w:rsidRPr="00075C2E">
              <w:rPr>
                <w:rFonts w:ascii="標楷體" w:eastAsia="標楷體" w:hAnsi="標楷體" w:hint="eastAsia"/>
                <w:bCs/>
                <w:sz w:val="20"/>
              </w:rPr>
              <w:t>能發展仔細聆聽與歸納要點的能力。</w:t>
            </w:r>
          </w:p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3-2-2-5 能說出一段話或一篇短文的要點。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4-2-1-1 能利用部首或簡單造字原理，輔助識字。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5-2-3-1 能認識文章的各種表述方式（如：敘述、描寫、抒情、說明、議論等）。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6-2-7-2 能學習敘述、描寫、說明、議論、抒情等表達技巧，練習寫作。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2-2-2認識生活周遭的環境問題形成的原因，並探究可能的改善方法。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0"/>
                <w:rFonts w:hint="eastAsia"/>
                <w:b w:val="0"/>
                <w:sz w:val="20"/>
                <w:szCs w:val="20"/>
              </w:rPr>
              <w:t>【資訊教育】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1-2-1能了解資訊科技在日常生活之應用。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25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01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統整活動三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／十一、水果們的晚會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【統整活動三】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教師先蒐集各課的生字卡，或把相關國字製作成短牌，解釋什麼是獨體字和合體字。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2.分分看一：請學生將生字卡分類，分成獨體字和合體字兩大類。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3.分分看二：請學生將相同間架與結構的字放在一起，全班共同訂正，老師講解說明。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4.老師給全班一篇沒有分段的文章（補充資料），請全班讀一讀。老師提問：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)這篇文章和平常讀的文章有什麼不同？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)你讀起來有什麼感覺？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)大家現在試著來把這篇文章分段。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【十一、水果們的晚會】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1.能認真聆聽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楊喚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的詩歌，體會詩歌的趣味與想像。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4"/>
              </w:smartTagPr>
              <w:r w:rsidRPr="00075C2E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4-2-5</w:t>
              </w:r>
            </w:smartTag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-4能認識筆勢、間架、形體和墨色。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6-2-7-2能學習敘述、描寫、說明、議論、抒情等表達技巧，練習寫作。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6-2-7-2能學習敘述、描寫、說明、議論、抒情等表達技巧，練習寫作。</w:t>
            </w:r>
          </w:p>
          <w:p w:rsidR="00890E64" w:rsidRPr="00075C2E" w:rsidRDefault="00890E64" w:rsidP="002E30C0">
            <w:pPr>
              <w:ind w:right="57"/>
              <w:rPr>
                <w:rFonts w:ascii="標楷體" w:eastAsia="標楷體" w:hAnsi="標楷體" w:cs="Courier New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【十一、水果們的晚會】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1-2-2 能了解注音符號和語調的變化，並應用於朗讀文學作品。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2-2-1-2 能養成喜歡聆聽不同媒材的習慣。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1-2-1 認識飲食對個人健康與生長發育的影響。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十五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02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十一、水果們的晚會／十二、兩兄弟</w:t>
            </w:r>
          </w:p>
        </w:tc>
        <w:tc>
          <w:tcPr>
            <w:tcW w:w="2977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【十一、水果們的晚會】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1.認識本課詞語、語句，理解水果們的晚會的內容。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2.主動閱讀適合自己程度的詩歌，並與同學分享。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3.能分享對詩歌的詮釋，清楚表達自己的想法。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hanging="9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4.能蒐集相關的詩歌，整理喜歡的原因，與同學分享，並累積寫作的材料。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bCs/>
                <w:sz w:val="20"/>
                <w:szCs w:val="16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bCs/>
                <w:sz w:val="20"/>
                <w:szCs w:val="16"/>
                <w:lang w:val="en-US" w:eastAsia="zh-TW"/>
              </w:rPr>
              <w:t>5</w:t>
            </w:r>
            <w:r w:rsidRPr="00197401">
              <w:rPr>
                <w:rFonts w:ascii="標楷體" w:eastAsia="標楷體" w:hAnsi="標楷體"/>
                <w:bCs/>
                <w:sz w:val="20"/>
                <w:szCs w:val="16"/>
                <w:lang w:val="en-US" w:eastAsia="zh-TW"/>
              </w:rPr>
              <w:t>.</w:t>
            </w:r>
            <w:r w:rsidRPr="00197401">
              <w:rPr>
                <w:rFonts w:ascii="標楷體" w:eastAsia="標楷體" w:hAnsi="標楷體" w:hint="eastAsia"/>
                <w:bCs/>
                <w:sz w:val="20"/>
                <w:szCs w:val="16"/>
                <w:lang w:val="en-US" w:eastAsia="zh-TW"/>
              </w:rPr>
              <w:t>閱讀詩人楊喚的作品，感受詩人的童心與想像。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【十二、兩兄弟】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1</w:t>
            </w:r>
            <w:r w:rsidRPr="00075C2E">
              <w:rPr>
                <w:rFonts w:ascii="標楷體" w:eastAsia="標楷體" w:hAnsi="標楷體"/>
                <w:sz w:val="20"/>
                <w:szCs w:val="16"/>
              </w:rPr>
              <w:t>.</w:t>
            </w:r>
            <w:r w:rsidRPr="00075C2E">
              <w:rPr>
                <w:rFonts w:ascii="標楷體" w:eastAsia="標楷體" w:hAnsi="標楷體" w:hint="eastAsia"/>
                <w:sz w:val="20"/>
              </w:rPr>
              <w:t>能利用注音符號，廣泛閱讀故事，提出自己的看法，做出整理歸納。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（報告）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3.觀察評量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4.口頭評量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3-2-2-2 能正確、流暢、有感情的朗讀文學作品。</w:t>
            </w:r>
          </w:p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bCs/>
                <w:sz w:val="20"/>
                <w:lang w:val="en-US" w:eastAsia="zh-TW"/>
              </w:rPr>
              <w:t>3-2-3-1 他人與自己意見不同時，仍能理性的溝通。</w:t>
            </w:r>
          </w:p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4-2-1-2 能利用部首或簡單造字原理，輔助識字。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5-2-4-2 能讀出文句的抑揚頓挫與文章情感。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cs="Courier New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5-2-8-1 能討論閱讀的內容，分享閱讀的心得。</w:t>
            </w:r>
          </w:p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</w:pPr>
            <w:r w:rsidRPr="00197401"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  <w:t>6-2-1-3 能經由作品欣賞、朗讀、美讀等方式，培養寫作的興趣。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cs="Courier New" w:hint="eastAsia"/>
                <w:sz w:val="20"/>
                <w:szCs w:val="16"/>
              </w:rPr>
              <w:t>1-2-1 能運用注音符號，理解字詞音義，提升閱讀效能。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3"/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1-2-1 認識飲食對個人健康與生長發育的影響。</w:t>
            </w:r>
          </w:p>
          <w:p w:rsidR="00890E64" w:rsidRPr="00075C2E" w:rsidRDefault="00890E64" w:rsidP="002E30C0">
            <w:pPr>
              <w:ind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【人權教育】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1-2-1欣賞、包容個別差異並尊重自己與他人的權利。</w:t>
            </w:r>
          </w:p>
          <w:p w:rsidR="00890E64" w:rsidRPr="00075C2E" w:rsidRDefault="00890E64" w:rsidP="002E30C0">
            <w:pPr>
              <w:ind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【家政教育】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4-2-1了解個人具有不同的特質。</w:t>
            </w:r>
          </w:p>
          <w:p w:rsidR="00890E64" w:rsidRPr="00075C2E" w:rsidRDefault="00890E64" w:rsidP="002E30C0">
            <w:pPr>
              <w:ind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3-2-2學習如何解決問題及做決定。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十六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15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十二、兩兄弟／十三、棉花上的沉睡者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【十二、兩兄弟】</w:t>
            </w:r>
          </w:p>
          <w:p w:rsidR="00890E64" w:rsidRPr="00197401" w:rsidRDefault="00890E64" w:rsidP="002E30C0">
            <w:pPr>
              <w:pStyle w:val="ab"/>
              <w:adjustRightInd w:val="0"/>
              <w:snapToGrid w:val="0"/>
              <w:ind w:left="57" w:right="57"/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</w:pPr>
            <w:r w:rsidRPr="00197401"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  <w:t>1</w:t>
            </w:r>
            <w:r w:rsidRPr="00197401">
              <w:rPr>
                <w:rFonts w:ascii="標楷體" w:eastAsia="標楷體" w:hAnsi="標楷體" w:cs="Courier New"/>
                <w:sz w:val="20"/>
                <w:szCs w:val="16"/>
                <w:lang w:val="en-US" w:eastAsia="zh-TW"/>
              </w:rPr>
              <w:t>.</w:t>
            </w:r>
            <w:r w:rsidRPr="00197401">
              <w:rPr>
                <w:rFonts w:ascii="標楷體" w:eastAsia="標楷體" w:hAnsi="標楷體" w:cs="Courier New" w:hint="eastAsia"/>
                <w:sz w:val="20"/>
                <w:lang w:val="en-US" w:eastAsia="zh-TW"/>
              </w:rPr>
              <w:t>能專心聆聽故事，聽懂故事的內容與表達的技巧。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szCs w:val="16"/>
                <w:lang w:val="en-US" w:eastAsia="zh-TW"/>
              </w:rPr>
              <w:t>2</w:t>
            </w:r>
            <w:r w:rsidRPr="00197401">
              <w:rPr>
                <w:rFonts w:ascii="標楷體" w:eastAsia="標楷體" w:hAnsi="標楷體"/>
                <w:sz w:val="20"/>
                <w:szCs w:val="16"/>
                <w:lang w:val="en-US" w:eastAsia="zh-TW"/>
              </w:rPr>
              <w:t>.</w:t>
            </w: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能複述整個故事重點，說出起因、經過、結果。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3.能運用歸類的方式，利用相似部件辨識同音字，並習寫本課生字、詞語。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4</w:t>
            </w:r>
            <w:r w:rsidRPr="00075C2E">
              <w:rPr>
                <w:rFonts w:ascii="標楷體" w:eastAsia="標楷體" w:hAnsi="標楷體"/>
                <w:sz w:val="20"/>
              </w:rPr>
              <w:t>.</w:t>
            </w:r>
            <w:r w:rsidRPr="00075C2E">
              <w:rPr>
                <w:rFonts w:ascii="標楷體" w:eastAsia="標楷體" w:hAnsi="標楷體" w:hint="eastAsia"/>
                <w:sz w:val="20"/>
              </w:rPr>
              <w:t>閱讀故事後，比較人物的遭遇，透過自己提問方式，推測作者評價，評價人物性格。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5.以上下文閱讀推論的方式辨識詞語的多義性。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【十三、棉花上的沉睡者】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1.能利用注音符號，輔助認識本課生字及新詞。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（聆聽、發表）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（問答、發表）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3.觀察評量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4.口頭評量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5.習作評量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cs="Courier New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cs="Courier New" w:hint="eastAsia"/>
                <w:sz w:val="20"/>
                <w:szCs w:val="16"/>
              </w:rPr>
              <w:t>2-3-2-7 能正確記取聆聽內容的細節與要點。</w:t>
            </w:r>
          </w:p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</w:pPr>
            <w:r w:rsidRPr="00197401"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  <w:t>3-2-2-3 能轉述問題的內容，並對不理解的問題，提出詢問。</w:t>
            </w:r>
          </w:p>
          <w:p w:rsidR="00890E64" w:rsidRPr="00197401" w:rsidRDefault="00890E64" w:rsidP="002E30C0">
            <w:pPr>
              <w:pStyle w:val="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4-2-3-2 能應用筆畫、偏旁變化和間架結構原理寫字。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cs="Courier New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cs="Courier New" w:hint="eastAsia"/>
                <w:sz w:val="20"/>
                <w:szCs w:val="16"/>
              </w:rPr>
              <w:t>5-2-10 能思考並體會文章中解決問題的過程。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cs="Courier New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cs="Courier New" w:hint="eastAsia"/>
                <w:sz w:val="20"/>
                <w:szCs w:val="16"/>
              </w:rPr>
              <w:t>6-2-7-2 能學習敘述、描寫、說明、議論、抒情等表達技巧，練習寫作。</w:t>
            </w:r>
          </w:p>
          <w:p w:rsidR="00890E64" w:rsidRPr="00A11A6D" w:rsidRDefault="00890E64" w:rsidP="002E30C0">
            <w:pPr>
              <w:autoSpaceDE w:val="0"/>
              <w:autoSpaceDN w:val="0"/>
              <w:adjustRightInd w:val="0"/>
              <w:ind w:leftChars="30" w:left="72"/>
              <w:rPr>
                <w:rFonts w:ascii="標楷體" w:eastAsia="標楷體" w:hAnsi="標楷體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cs="Courier New" w:hint="eastAsia"/>
                <w:sz w:val="20"/>
                <w:szCs w:val="16"/>
              </w:rPr>
              <w:t>1</w:t>
            </w:r>
            <w:r w:rsidRPr="00075C2E">
              <w:rPr>
                <w:rFonts w:ascii="標楷體" w:eastAsia="標楷體" w:hAnsi="標楷體" w:hint="eastAsia"/>
                <w:kern w:val="0"/>
                <w:sz w:val="20"/>
                <w:szCs w:val="16"/>
              </w:rPr>
              <w:t>-2-3-2 能就所讀的注音讀物，提出自己的看法，並做整理歸納。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4"/>
                <w:rFonts w:hint="eastAsia"/>
                <w:b w:val="0"/>
                <w:color w:val="auto"/>
                <w:sz w:val="20"/>
                <w:szCs w:val="20"/>
              </w:rPr>
              <w:t>【人權教育】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1-2-1欣賞、包容個別差異並尊重自己與他人的權利。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3"/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4-2-1了解個人具有不同的特質。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3-2-2學習如何解決問題及做決定。</w:t>
            </w:r>
          </w:p>
          <w:p w:rsidR="00890E64" w:rsidRPr="00075C2E" w:rsidRDefault="00890E64" w:rsidP="002E30C0">
            <w:pPr>
              <w:ind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1-2-2 了解自己的飲食習過及喜好。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十七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16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22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十三、棉花上的沉睡者／</w:t>
            </w:r>
            <w:r w:rsidRPr="00075C2E">
              <w:rPr>
                <w:rFonts w:ascii="標楷體" w:eastAsia="標楷體" w:hAnsi="標楷體" w:hint="eastAsia"/>
                <w:sz w:val="20"/>
              </w:rPr>
              <w:t>十四、完璧歸趙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【十三、棉花上的沉睡者】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1.認識鑲嵌「東、南、西、北」的四字詞語。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2.能專心聆聽課文，理解故事的脈絡與作者的收穫。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3.能掌握說話的重點，說出生活中發生的故事，並發表自己的想法。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4.認識本課詞語、語句，理解</w:t>
            </w:r>
            <w:r w:rsidRPr="00075C2E">
              <w:rPr>
                <w:rFonts w:ascii="標楷體" w:eastAsia="標楷體" w:hAnsi="標楷體" w:hint="eastAsia"/>
                <w:sz w:val="20"/>
                <w:u w:val="wave"/>
              </w:rPr>
              <w:t>棉花上的沉睡者</w:t>
            </w:r>
            <w:r w:rsidRPr="00075C2E">
              <w:rPr>
                <w:rFonts w:ascii="標楷體" w:eastAsia="標楷體" w:hAnsi="標楷體" w:hint="eastAsia"/>
                <w:sz w:val="20"/>
              </w:rPr>
              <w:t>的故事內容。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5.能掌握說話的重點，說出生活中發生的故事，並發表自己的想法。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6.口述</w:t>
            </w:r>
            <w:r w:rsidRPr="00075C2E">
              <w:rPr>
                <w:rFonts w:ascii="標楷體" w:eastAsia="標楷體" w:hAnsi="標楷體" w:hint="eastAsia"/>
                <w:sz w:val="20"/>
                <w:u w:val="wave"/>
              </w:rPr>
              <w:t>棉花上的沉睡者</w:t>
            </w:r>
            <w:r w:rsidRPr="00075C2E">
              <w:rPr>
                <w:rFonts w:ascii="標楷體" w:eastAsia="標楷體" w:hAnsi="標楷體" w:hint="eastAsia"/>
                <w:sz w:val="20"/>
              </w:rPr>
              <w:t>，能說出作者種豆子的過程及領悟出的道理。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【十四、完璧歸趙】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1.能美讀課文，以適當的語氣讀出。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（聆聽、問答）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30" w:left="72"/>
              <w:rPr>
                <w:rFonts w:ascii="標楷體" w:eastAsia="標楷體" w:hAnsi="標楷體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kern w:val="0"/>
                <w:sz w:val="20"/>
                <w:szCs w:val="16"/>
              </w:rPr>
              <w:t>2-2-2-3 能發展仔細聆聽與歸納要點的能力。</w:t>
            </w:r>
          </w:p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30" w:left="72"/>
              <w:rPr>
                <w:rFonts w:ascii="標楷體" w:eastAsia="標楷體" w:hAnsi="標楷體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kern w:val="0"/>
                <w:sz w:val="20"/>
                <w:szCs w:val="16"/>
              </w:rPr>
              <w:t>3-2-1-2 在看圖或觀察事物後，能以完整語句簡要說明其內容。</w:t>
            </w:r>
          </w:p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30" w:left="72"/>
              <w:rPr>
                <w:rFonts w:ascii="標楷體" w:eastAsia="標楷體" w:hAnsi="標楷體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kern w:val="0"/>
                <w:sz w:val="20"/>
                <w:szCs w:val="16"/>
              </w:rPr>
              <w:t>4-2-2-1 會查字辭典，並能利用字辭典，分辨字義。</w:t>
            </w:r>
          </w:p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30" w:left="72"/>
              <w:rPr>
                <w:rFonts w:ascii="標楷體" w:eastAsia="標楷體" w:hAnsi="標楷體" w:cs="Courier New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cs="Courier New" w:hint="eastAsia"/>
                <w:sz w:val="20"/>
                <w:szCs w:val="16"/>
              </w:rPr>
              <w:t>5-2-1 能掌握文章要點，並熟習字詞句型。</w:t>
            </w:r>
          </w:p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30" w:left="72"/>
              <w:rPr>
                <w:rFonts w:ascii="標楷體" w:eastAsia="標楷體" w:hAnsi="標楷體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kern w:val="0"/>
                <w:sz w:val="20"/>
                <w:szCs w:val="16"/>
              </w:rPr>
              <w:t>5-2-8-1 能討論閱讀的內容，分享閱讀的心得。</w:t>
            </w:r>
          </w:p>
          <w:p w:rsidR="00890E64" w:rsidRPr="00075C2E" w:rsidRDefault="00890E64" w:rsidP="002E30C0">
            <w:pPr>
              <w:autoSpaceDE w:val="0"/>
              <w:autoSpaceDN w:val="0"/>
              <w:adjustRightInd w:val="0"/>
              <w:ind w:leftChars="30" w:left="72"/>
              <w:rPr>
                <w:rFonts w:ascii="標楷體" w:eastAsia="標楷體" w:hAnsi="標楷體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kern w:val="0"/>
                <w:sz w:val="20"/>
                <w:szCs w:val="16"/>
              </w:rPr>
              <w:t>6-2-3-2 能以短文寫出自己身邊的人、事、物。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kern w:val="0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kern w:val="0"/>
                <w:sz w:val="20"/>
                <w:szCs w:val="16"/>
              </w:rPr>
              <w:t>6-2-6-1 能掌握詞語的相關知識，寫出語意完整的句子。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1-2-2 能了解注音符號和語調的變化，並應用於朗讀文學作品。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1-2-2了解自己的飲食及喜好。</w:t>
            </w:r>
          </w:p>
          <w:p w:rsidR="00890E64" w:rsidRPr="00075C2E" w:rsidRDefault="00890E64" w:rsidP="002E30C0">
            <w:pPr>
              <w:pStyle w:val="11"/>
              <w:adjustRightInd w:val="0"/>
              <w:snapToGrid w:val="0"/>
              <w:ind w:left="63" w:right="57" w:hanging="6"/>
              <w:jc w:val="both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【人權教育】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1-2-3說出權利與個人責任的關係，並在日常生活中實踐。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十八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23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十四、完璧歸趙</w:t>
            </w: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／</w:t>
            </w:r>
            <w:r w:rsidRPr="00075C2E">
              <w:rPr>
                <w:rFonts w:ascii="標楷體" w:eastAsia="標楷體" w:hAnsi="標楷體" w:hint="eastAsia"/>
                <w:sz w:val="20"/>
              </w:rPr>
              <w:t>統整活動四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【十四、完璧歸趙】</w:t>
            </w:r>
          </w:p>
          <w:p w:rsidR="00890E64" w:rsidRPr="00197401" w:rsidRDefault="00890E64" w:rsidP="002E30C0">
            <w:pPr>
              <w:pStyle w:val="ab"/>
              <w:adjustRightInd w:val="0"/>
              <w:snapToGrid w:val="0"/>
              <w:ind w:left="57" w:right="57"/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</w:pPr>
            <w:r w:rsidRPr="00197401"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  <w:t>1.能專心聆聽同學誦讀「完璧歸趙」故事，練習聽的專注力。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2.進行劇本演出，說話對白自然流利，配合情境表演。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3.能運用歸類的方式，統整字的部件，學習識字。</w:t>
            </w:r>
          </w:p>
          <w:p w:rsidR="00890E64" w:rsidRPr="00197401" w:rsidRDefault="00890E64" w:rsidP="002E30C0">
            <w:pPr>
              <w:pStyle w:val="ab"/>
              <w:snapToGrid w:val="0"/>
              <w:ind w:left="57" w:right="57"/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</w:pPr>
            <w:r w:rsidRPr="00197401"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  <w:t>4.主動擴大閱讀劇本或歷史故事相關的典故，並理解內容。</w:t>
            </w:r>
          </w:p>
          <w:p w:rsidR="00890E64" w:rsidRPr="00197401" w:rsidRDefault="00890E64" w:rsidP="002E30C0">
            <w:pPr>
              <w:pStyle w:val="ab"/>
              <w:snapToGrid w:val="0"/>
              <w:ind w:left="57" w:right="57"/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</w:pPr>
            <w:r w:rsidRPr="00197401"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  <w:t>5.練習透過對話、動作，習寫劇本人物心情、個性的描寫。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【統整活動四】</w:t>
            </w:r>
          </w:p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1.教師請學生找到第十四課</w:t>
            </w:r>
            <w:r w:rsidRPr="00075C2E">
              <w:rPr>
                <w:rFonts w:ascii="標楷體" w:eastAsia="標楷體" w:hAnsi="標楷體" w:hint="eastAsia"/>
                <w:sz w:val="20"/>
                <w:szCs w:val="16"/>
                <w:u w:val="wave"/>
              </w:rPr>
              <w:t>完璧歸趙</w:t>
            </w: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，說一說對劇本的認知，劇本需具備哪些形式。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（報告）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（聆聽、問答）</w:t>
            </w:r>
          </w:p>
        </w:tc>
        <w:tc>
          <w:tcPr>
            <w:tcW w:w="2835" w:type="dxa"/>
          </w:tcPr>
          <w:p w:rsidR="00890E64" w:rsidRPr="00197401" w:rsidRDefault="00890E64" w:rsidP="002E30C0">
            <w:pPr>
              <w:pStyle w:val="ab"/>
              <w:ind w:left="57" w:right="57"/>
              <w:rPr>
                <w:rFonts w:ascii="標楷體" w:eastAsia="標楷體" w:hAnsi="標楷體" w:cs="Courier New" w:hint="eastAsia"/>
                <w:bCs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cs="Courier New" w:hint="eastAsia"/>
                <w:bCs/>
                <w:sz w:val="20"/>
                <w:lang w:val="en-US" w:eastAsia="zh-TW"/>
              </w:rPr>
              <w:t>2-2-2-4 能在聆聽過程中感受說話者的情緒。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</w:rPr>
              <w:t>3-2-2-5 能說出一段話或一篇短文的要點。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4-2-3-2 能應用筆畫、偏旁變化和間架結構原理寫字。</w:t>
            </w:r>
          </w:p>
          <w:p w:rsidR="00890E64" w:rsidRPr="00197401" w:rsidRDefault="00890E64" w:rsidP="002E30C0">
            <w:pPr>
              <w:pStyle w:val="ab"/>
              <w:snapToGrid w:val="0"/>
              <w:ind w:left="57" w:right="57"/>
              <w:rPr>
                <w:rFonts w:ascii="標楷體" w:eastAsia="標楷體" w:hAnsi="標楷體" w:cs="Courier New"/>
                <w:sz w:val="20"/>
                <w:szCs w:val="16"/>
                <w:lang w:val="en-US" w:eastAsia="zh-TW"/>
              </w:rPr>
            </w:pPr>
            <w:r w:rsidRPr="00197401">
              <w:rPr>
                <w:rFonts w:ascii="標楷體" w:eastAsia="標楷體" w:hAnsi="標楷體" w:cs="Courier New"/>
                <w:sz w:val="20"/>
                <w:szCs w:val="16"/>
                <w:lang w:val="en-US" w:eastAsia="zh-TW"/>
              </w:rPr>
              <w:t xml:space="preserve">5-2-14-3 </w:t>
            </w:r>
            <w:r w:rsidRPr="00197401"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  <w:t>能從閱讀的材料中，培養分析歸納的能力。</w:t>
            </w:r>
          </w:p>
          <w:p w:rsidR="00890E64" w:rsidRPr="00197401" w:rsidRDefault="00890E64" w:rsidP="002E30C0">
            <w:pPr>
              <w:pStyle w:val="ab"/>
              <w:snapToGrid w:val="0"/>
              <w:ind w:left="57" w:right="57"/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</w:pPr>
            <w:r w:rsidRPr="00197401">
              <w:rPr>
                <w:rFonts w:ascii="標楷體" w:eastAsia="標楷體" w:hAnsi="標楷體" w:cs="Courier New"/>
                <w:sz w:val="20"/>
                <w:szCs w:val="16"/>
                <w:lang w:val="en-US" w:eastAsia="zh-TW"/>
              </w:rPr>
              <w:t xml:space="preserve">6-2-10-1 </w:t>
            </w:r>
            <w:r w:rsidRPr="00197401"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  <w:t>能在寫作中，發揮豐富的想像力。</w:t>
            </w:r>
          </w:p>
          <w:p w:rsidR="00890E64" w:rsidRPr="00197401" w:rsidRDefault="00890E64" w:rsidP="002E30C0">
            <w:pPr>
              <w:pStyle w:val="ab"/>
              <w:snapToGrid w:val="0"/>
              <w:ind w:left="57" w:right="57"/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</w:pPr>
            <w:r w:rsidRPr="00197401"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  <w:t>5-2-3-1能認識文章的各種表述方式(如：敘述、描寫、抒情、說明、議論等)。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Style w:val="af4"/>
                <w:rFonts w:hint="eastAsia"/>
                <w:b w:val="0"/>
                <w:color w:val="auto"/>
                <w:sz w:val="20"/>
                <w:szCs w:val="20"/>
              </w:rPr>
              <w:t>【人權教育】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1-2-3說出權利與個人責任的關係，並在日常生活中實踐。</w:t>
            </w: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十九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05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統整活動四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【統整活動四】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1.請學生先朗讀本題的四個小標，檢視和自己的認知有何異同。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(</w:t>
            </w:r>
            <w:r w:rsidRPr="00075C2E">
              <w:rPr>
                <w:rFonts w:ascii="標楷體" w:eastAsia="標楷體" w:hAnsi="標楷體"/>
                <w:sz w:val="20"/>
                <w:szCs w:val="16"/>
              </w:rPr>
              <w:t>1</w:t>
            </w: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)內容必須適合演出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(</w:t>
            </w:r>
            <w:r w:rsidRPr="00075C2E">
              <w:rPr>
                <w:rFonts w:ascii="標楷體" w:eastAsia="標楷體" w:hAnsi="標楷體"/>
                <w:sz w:val="20"/>
                <w:szCs w:val="16"/>
              </w:rPr>
              <w:t>2</w:t>
            </w: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)情節要有高潮起伏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(</w:t>
            </w:r>
            <w:r w:rsidRPr="00075C2E">
              <w:rPr>
                <w:rFonts w:ascii="標楷體" w:eastAsia="標楷體" w:hAnsi="標楷體"/>
                <w:sz w:val="20"/>
                <w:szCs w:val="16"/>
              </w:rPr>
              <w:t>3</w:t>
            </w: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)語言、動作符合人物的身分和個性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(</w:t>
            </w:r>
            <w:r w:rsidRPr="00075C2E">
              <w:rPr>
                <w:rFonts w:ascii="標楷體" w:eastAsia="標楷體" w:hAnsi="標楷體"/>
                <w:sz w:val="20"/>
                <w:szCs w:val="16"/>
              </w:rPr>
              <w:t>4</w:t>
            </w: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)「舞臺提示」要明確清楚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2.教師先</w:t>
            </w: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請學生先讀例句中的前二句，說出不同的地方。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3.教師解說：第二句加入了許多顏色摹寫，讀者透過文字感受到日出多層變換的美景。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16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4.指名學生朗讀顏色描寫的句子，體會加上顏色和形容詞使文句生動的妙處。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16"/>
              </w:rPr>
              <w:t>5.師生一起把語言對話、動作心理描寫的句子，依照相互比較法的方式，讓學生具體比較後，感受敘述與描寫的差異。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（聆聽、問答）</w:t>
            </w:r>
          </w:p>
        </w:tc>
        <w:tc>
          <w:tcPr>
            <w:tcW w:w="2835" w:type="dxa"/>
          </w:tcPr>
          <w:p w:rsidR="00890E64" w:rsidRPr="00197401" w:rsidRDefault="00890E64" w:rsidP="002E30C0">
            <w:pPr>
              <w:pStyle w:val="ab"/>
              <w:snapToGrid w:val="0"/>
              <w:ind w:left="57" w:right="57"/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197401">
                <w:rPr>
                  <w:rFonts w:ascii="標楷體" w:eastAsia="標楷體" w:hAnsi="標楷體" w:cs="Courier New" w:hint="eastAsia"/>
                  <w:sz w:val="20"/>
                  <w:szCs w:val="16"/>
                  <w:lang w:val="en-US" w:eastAsia="zh-TW"/>
                </w:rPr>
                <w:t>5-2-3</w:t>
              </w:r>
            </w:smartTag>
            <w:r w:rsidRPr="00197401">
              <w:rPr>
                <w:rFonts w:ascii="標楷體" w:eastAsia="標楷體" w:hAnsi="標楷體" w:cs="Courier New" w:hint="eastAsia"/>
                <w:sz w:val="20"/>
                <w:szCs w:val="16"/>
                <w:lang w:val="en-US" w:eastAsia="zh-TW"/>
              </w:rPr>
              <w:t>-1能認識文章的各種表述方式(如：敘述、描寫、抒情、說明、議論等)。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cs="Courier New" w:hint="eastAsia"/>
                <w:bCs/>
                <w:sz w:val="20"/>
              </w:rPr>
            </w:pPr>
            <w:r w:rsidRPr="00075C2E">
              <w:rPr>
                <w:rFonts w:ascii="標楷體" w:eastAsia="標楷體" w:hAnsi="標楷體" w:cs="Courier New" w:hint="eastAsia"/>
                <w:bCs/>
                <w:sz w:val="20"/>
              </w:rPr>
              <w:t>6-2-7-2能學習敘述、描寫、說明、議論、抒情等表達技巧，練習寫作。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</w:t>
            </w: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06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沙漠之舟｜｜駱駝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【閱讀開門二、沙漠之舟──駱駝】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</w:rPr>
            </w:pPr>
            <w:r w:rsidRPr="00075C2E">
              <w:rPr>
                <w:rFonts w:ascii="標楷體" w:eastAsia="標楷體" w:hAnsi="標楷體"/>
                <w:sz w:val="20"/>
              </w:rPr>
              <w:t>1.</w:t>
            </w:r>
            <w:r w:rsidRPr="00075C2E">
              <w:rPr>
                <w:rFonts w:ascii="標楷體" w:eastAsia="標楷體" w:hAnsi="標楷體" w:hint="eastAsia"/>
                <w:sz w:val="20"/>
              </w:rPr>
              <w:t>閱讀段落或文章之後，檢查自己有沒有讀懂，有沒有困難。圈出不懂的字詞句。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</w:rPr>
            </w:pPr>
            <w:r w:rsidRPr="00075C2E">
              <w:rPr>
                <w:rFonts w:ascii="標楷體" w:eastAsia="標楷體" w:hAnsi="標楷體" w:hint="eastAsia"/>
                <w:sz w:val="20"/>
              </w:rPr>
              <w:t>2</w:t>
            </w:r>
            <w:r w:rsidRPr="00075C2E">
              <w:rPr>
                <w:rFonts w:ascii="標楷體" w:eastAsia="標楷體" w:hAnsi="標楷體"/>
                <w:sz w:val="20"/>
              </w:rPr>
              <w:t>.</w:t>
            </w:r>
            <w:r w:rsidRPr="00075C2E">
              <w:rPr>
                <w:rFonts w:ascii="標楷體" w:eastAsia="標楷體" w:hAnsi="標楷體" w:hint="eastAsia"/>
                <w:sz w:val="20"/>
              </w:rPr>
              <w:t>評估自己對文章的理解程度，並作記號。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0"/>
              <w:jc w:val="left"/>
              <w:rPr>
                <w:rFonts w:ascii="標楷體" w:eastAsia="標楷體" w:hAnsi="標楷體"/>
                <w:sz w:val="20"/>
                <w:szCs w:val="24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szCs w:val="24"/>
                <w:lang w:val="en-US" w:eastAsia="zh-TW"/>
              </w:rPr>
              <w:t>3.小組分享發表解決不懂的方法（運用學過的策略）。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5"/>
              </w:smartTagPr>
              <w:r w:rsidRPr="00075C2E">
                <w:rPr>
                  <w:rFonts w:ascii="標楷體" w:eastAsia="標楷體" w:hAnsi="標楷體" w:hint="eastAsia"/>
                  <w:sz w:val="20"/>
                </w:rPr>
                <w:t>5-2-5</w:t>
              </w:r>
            </w:smartTag>
            <w:r w:rsidRPr="00075C2E">
              <w:rPr>
                <w:rFonts w:ascii="標楷體" w:eastAsia="標楷體" w:hAnsi="標楷體" w:hint="eastAsia"/>
                <w:sz w:val="20"/>
              </w:rPr>
              <w:t>能利用不同的閱讀方法，增進閱讀的能力。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bCs/>
                <w:sz w:val="20"/>
                <w:szCs w:val="20"/>
              </w:rPr>
              <w:t>【期末評量週】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075C2E" w:rsidTr="002E30C0">
        <w:tblPrEx>
          <w:tblCellMar>
            <w:top w:w="0" w:type="dxa"/>
            <w:bottom w:w="0" w:type="dxa"/>
          </w:tblCellMar>
        </w:tblPrEx>
        <w:trPr>
          <w:cantSplit/>
          <w:trHeight w:val="3483"/>
        </w:trPr>
        <w:tc>
          <w:tcPr>
            <w:tcW w:w="709" w:type="dxa"/>
            <w:vAlign w:val="center"/>
          </w:tcPr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廿一</w:t>
            </w: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13</w:t>
            </w:r>
          </w:p>
          <w:p w:rsidR="00890E64" w:rsidRPr="00075C2E" w:rsidRDefault="00890E64" w:rsidP="002E30C0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E64" w:rsidRPr="00075C2E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075C2E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</w:tc>
        <w:tc>
          <w:tcPr>
            <w:tcW w:w="992" w:type="dxa"/>
            <w:textDirection w:val="tbRlV"/>
            <w:vAlign w:val="center"/>
          </w:tcPr>
          <w:p w:rsidR="00890E64" w:rsidRPr="00075C2E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沙漠之舟｜｜駱駝</w:t>
            </w:r>
          </w:p>
        </w:tc>
        <w:tc>
          <w:tcPr>
            <w:tcW w:w="2977" w:type="dxa"/>
          </w:tcPr>
          <w:p w:rsidR="00890E64" w:rsidRPr="003D7FE7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【閱讀開門二、沙漠之舟──駱駝】</w:t>
            </w:r>
          </w:p>
          <w:p w:rsidR="00890E64" w:rsidRPr="00197401" w:rsidRDefault="00890E64" w:rsidP="002E30C0">
            <w:pPr>
              <w:pStyle w:val="4123"/>
              <w:spacing w:line="240" w:lineRule="auto"/>
              <w:ind w:left="57" w:firstLine="0"/>
              <w:jc w:val="left"/>
              <w:rPr>
                <w:rFonts w:ascii="標楷體" w:eastAsia="標楷體" w:hAnsi="標楷體" w:hint="eastAsia"/>
                <w:sz w:val="20"/>
                <w:lang w:val="en-US" w:eastAsia="zh-TW"/>
              </w:rPr>
            </w:pPr>
            <w:r w:rsidRPr="00197401">
              <w:rPr>
                <w:rFonts w:ascii="標楷體" w:eastAsia="標楷體" w:hAnsi="標楷體" w:hint="eastAsia"/>
                <w:sz w:val="20"/>
                <w:lang w:val="en-US" w:eastAsia="zh-TW"/>
              </w:rPr>
              <w:t>1.學生自我檢視，練習把理解到的意義，放入句子中檢視語意是否通順。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2.經由老師的引導示範及團體討論過程中，練習針對使用的方法進行評估。</w:t>
            </w:r>
          </w:p>
        </w:tc>
        <w:tc>
          <w:tcPr>
            <w:tcW w:w="850" w:type="dxa"/>
            <w:vAlign w:val="center"/>
          </w:tcPr>
          <w:p w:rsidR="00890E64" w:rsidRPr="00075C2E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075C2E">
              <w:rPr>
                <w:rFonts w:ascii="標楷體" w:eastAsia="標楷體" w:hAnsi="標楷體"/>
                <w:sz w:val="20"/>
                <w:szCs w:val="20"/>
              </w:rPr>
              <w:t xml:space="preserve"> 第七 冊教材</w:t>
            </w:r>
          </w:p>
        </w:tc>
        <w:tc>
          <w:tcPr>
            <w:tcW w:w="14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/>
                <w:sz w:val="20"/>
                <w:szCs w:val="20"/>
              </w:rPr>
              <w:t>3.觀察評量</w:t>
            </w:r>
          </w:p>
        </w:tc>
        <w:tc>
          <w:tcPr>
            <w:tcW w:w="2835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75C2E">
              <w:rPr>
                <w:rFonts w:ascii="標楷體" w:eastAsia="標楷體" w:hAnsi="標楷體" w:hint="eastAsia"/>
                <w:sz w:val="20"/>
                <w:szCs w:val="20"/>
              </w:rPr>
              <w:t>5-2-14能掌握基本的閱讀技巧。</w:t>
            </w: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【休業式】</w:t>
            </w:r>
          </w:p>
        </w:tc>
        <w:tc>
          <w:tcPr>
            <w:tcW w:w="3118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992" w:type="dxa"/>
          </w:tcPr>
          <w:p w:rsidR="00890E64" w:rsidRPr="00075C2E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</w:tbl>
    <w:p w:rsidR="00890E64" w:rsidRPr="00075C2E" w:rsidRDefault="00890E64" w:rsidP="00890E64">
      <w:pPr>
        <w:rPr>
          <w:rFonts w:ascii="標楷體" w:eastAsia="標楷體" w:hAnsi="標楷體" w:hint="eastAsia"/>
        </w:rPr>
      </w:pPr>
      <w:r>
        <w:rPr>
          <w:rFonts w:hint="eastAsia"/>
        </w:rPr>
        <w:t xml:space="preserve">  </w:t>
      </w:r>
      <w:r w:rsidRPr="00075C2E">
        <w:rPr>
          <w:rFonts w:ascii="標楷體" w:eastAsia="標楷體" w:hAnsi="標楷體" w:hint="eastAsia"/>
          <w:b/>
        </w:rPr>
        <w:t>註</w:t>
      </w:r>
      <w:r w:rsidRPr="00075C2E">
        <w:rPr>
          <w:rFonts w:ascii="標楷體" w:eastAsia="標楷體" w:hAnsi="標楷體" w:hint="eastAsia"/>
        </w:rPr>
        <w:t>：</w:t>
      </w:r>
    </w:p>
    <w:p w:rsidR="00890E64" w:rsidRPr="00075C2E" w:rsidRDefault="00890E64" w:rsidP="00890E64">
      <w:pPr>
        <w:pStyle w:val="af6"/>
        <w:numPr>
          <w:ilvl w:val="0"/>
          <w:numId w:val="19"/>
        </w:numPr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  <w:r w:rsidRPr="00075C2E">
        <w:rPr>
          <w:rFonts w:ascii="標楷體" w:eastAsia="標楷體" w:hAnsi="標楷體" w:hint="eastAsia"/>
          <w:b/>
          <w:sz w:val="28"/>
          <w:szCs w:val="28"/>
        </w:rPr>
        <w:t>列出進度，提供計畫，並且必須符合教育處給的表件格式。</w:t>
      </w:r>
    </w:p>
    <w:p w:rsidR="00890E64" w:rsidRPr="00075C2E" w:rsidRDefault="00890E64" w:rsidP="00890E64">
      <w:pPr>
        <w:pStyle w:val="af6"/>
        <w:numPr>
          <w:ilvl w:val="0"/>
          <w:numId w:val="19"/>
        </w:numPr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  <w:r w:rsidRPr="00075C2E">
        <w:rPr>
          <w:rFonts w:ascii="標楷體" w:eastAsia="標楷體" w:hAnsi="標楷體" w:hint="eastAsia"/>
          <w:b/>
          <w:sz w:val="28"/>
          <w:szCs w:val="28"/>
        </w:rPr>
        <w:t>此表格為課程審查加分項目，。</w:t>
      </w:r>
    </w:p>
    <w:p w:rsidR="00890E64" w:rsidRPr="00A11A6D" w:rsidRDefault="00890E64" w:rsidP="00890E64">
      <w:pPr>
        <w:pStyle w:val="af6"/>
        <w:numPr>
          <w:ilvl w:val="0"/>
          <w:numId w:val="19"/>
        </w:numPr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  <w:r w:rsidRPr="00075C2E">
        <w:rPr>
          <w:rFonts w:ascii="標楷體" w:eastAsia="標楷體" w:hAnsi="標楷體" w:hint="eastAsia"/>
          <w:b/>
          <w:sz w:val="28"/>
          <w:szCs w:val="28"/>
        </w:rPr>
        <w:t>請依各校實際教學之週別填列，並自行增列。</w:t>
      </w:r>
    </w:p>
    <w:p w:rsidR="00890E64" w:rsidRPr="008941AC" w:rsidRDefault="00890E64" w:rsidP="00890E64">
      <w:pPr>
        <w:jc w:val="both"/>
        <w:rPr>
          <w:rFonts w:eastAsia="標楷體"/>
          <w:color w:val="000000"/>
        </w:rPr>
      </w:pPr>
      <w:r w:rsidRPr="008941AC">
        <w:rPr>
          <w:rFonts w:eastAsia="標楷體" w:hint="eastAsia"/>
          <w:color w:val="000000"/>
          <w:sz w:val="28"/>
        </w:rPr>
        <w:t>表</w:t>
      </w:r>
      <w:r w:rsidRPr="008941AC">
        <w:rPr>
          <w:rFonts w:eastAsia="標楷體" w:hint="eastAsia"/>
          <w:color w:val="000000"/>
          <w:sz w:val="28"/>
        </w:rPr>
        <w:t>4-1</w:t>
      </w:r>
      <w:r w:rsidRPr="008941AC">
        <w:rPr>
          <w:rFonts w:eastAsia="標楷體" w:hint="eastAsia"/>
          <w:color w:val="000000"/>
          <w:sz w:val="28"/>
        </w:rPr>
        <w:t>學習領域課程計畫</w:t>
      </w:r>
      <w:r w:rsidRPr="008941AC">
        <w:rPr>
          <w:rFonts w:eastAsia="標楷體"/>
          <w:color w:val="000000"/>
          <w:sz w:val="28"/>
        </w:rPr>
        <w:br/>
      </w:r>
      <w:r w:rsidRPr="008941AC">
        <w:rPr>
          <w:rFonts w:ascii="標楷體" w:eastAsia="標楷體" w:hAnsi="標楷體" w:hint="eastAsia"/>
          <w:color w:val="000000"/>
        </w:rPr>
        <w:t>（含學年/學期學習目標、能力指標、對應能力指標之單元名稱、節數、評量方式、備註等相關項目以及每週教學進度表）</w:t>
      </w:r>
    </w:p>
    <w:p w:rsidR="00890E64" w:rsidRPr="008941AC" w:rsidRDefault="00890E64" w:rsidP="00890E64">
      <w:pPr>
        <w:rPr>
          <w:rFonts w:ascii="標楷體" w:eastAsia="標楷體" w:hAnsi="標楷體"/>
          <w:color w:val="000000"/>
          <w:sz w:val="28"/>
          <w:u w:val="single"/>
        </w:rPr>
      </w:pPr>
      <w:r w:rsidRPr="008941AC">
        <w:rPr>
          <w:rFonts w:ascii="標楷體" w:eastAsia="標楷體" w:hAnsi="標楷體" w:hint="eastAsia"/>
          <w:color w:val="000000"/>
          <w:sz w:val="28"/>
        </w:rPr>
        <w:t>花蓮</w:t>
      </w:r>
      <w:r w:rsidRPr="008941AC">
        <w:rPr>
          <w:rFonts w:ascii="標楷體" w:eastAsia="標楷體" w:hAnsi="標楷體"/>
          <w:color w:val="000000"/>
          <w:sz w:val="28"/>
        </w:rPr>
        <w:t>縣</w:t>
      </w:r>
      <w:r w:rsidRPr="008941AC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8941AC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8941AC">
        <w:rPr>
          <w:rFonts w:ascii="標楷體" w:eastAsia="標楷體" w:hAnsi="標楷體"/>
          <w:color w:val="000000"/>
          <w:sz w:val="28"/>
        </w:rPr>
        <w:t>國民</w:t>
      </w:r>
      <w:r w:rsidRPr="008941AC">
        <w:rPr>
          <w:rFonts w:ascii="標楷體" w:eastAsia="標楷體" w:hAnsi="標楷體" w:hint="eastAsia"/>
          <w:color w:val="000000"/>
          <w:sz w:val="28"/>
        </w:rPr>
        <w:t>中</w:t>
      </w:r>
      <w:r w:rsidRPr="008941AC">
        <w:rPr>
          <w:rFonts w:ascii="標楷體" w:eastAsia="標楷體" w:hAnsi="標楷體"/>
          <w:color w:val="000000"/>
          <w:sz w:val="28"/>
        </w:rPr>
        <w:t>小學</w:t>
      </w:r>
      <w:r w:rsidRPr="008941AC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10</w:t>
      </w:r>
      <w:r>
        <w:rPr>
          <w:rFonts w:ascii="標楷體" w:eastAsia="標楷體" w:hAnsi="標楷體" w:hint="eastAsia"/>
          <w:color w:val="000000"/>
          <w:sz w:val="28"/>
          <w:u w:val="single"/>
        </w:rPr>
        <w:t>7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8941AC">
        <w:rPr>
          <w:rFonts w:ascii="標楷體" w:eastAsia="標楷體" w:hAnsi="標楷體"/>
          <w:color w:val="000000"/>
          <w:sz w:val="28"/>
        </w:rPr>
        <w:t xml:space="preserve">學年度 </w:t>
      </w:r>
      <w:r w:rsidRPr="008941AC">
        <w:rPr>
          <w:rFonts w:ascii="標楷體" w:eastAsia="標楷體" w:hAnsi="標楷體" w:hint="eastAsia"/>
          <w:color w:val="000000"/>
          <w:sz w:val="28"/>
        </w:rPr>
        <w:t>第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2 </w:t>
      </w:r>
      <w:r w:rsidRPr="008941AC">
        <w:rPr>
          <w:rFonts w:ascii="標楷體" w:eastAsia="標楷體" w:hAnsi="標楷體"/>
          <w:color w:val="000000"/>
          <w:sz w:val="28"/>
        </w:rPr>
        <w:t>學期</w:t>
      </w:r>
      <w:r w:rsidRPr="008941AC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8941AC">
        <w:rPr>
          <w:rFonts w:ascii="標楷體" w:eastAsia="標楷體" w:hAnsi="標楷體"/>
          <w:color w:val="000000"/>
          <w:sz w:val="28"/>
        </w:rPr>
        <w:t>年級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 國語  </w:t>
      </w:r>
      <w:r w:rsidRPr="008941AC">
        <w:rPr>
          <w:rFonts w:ascii="標楷體" w:eastAsia="標楷體" w:hAnsi="標楷體"/>
          <w:color w:val="000000"/>
          <w:sz w:val="28"/>
        </w:rPr>
        <w:t>領域課程計畫 設計者：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890E64" w:rsidRPr="008941AC" w:rsidRDefault="00890E64" w:rsidP="00890E64">
      <w:pPr>
        <w:numPr>
          <w:ilvl w:val="1"/>
          <w:numId w:val="21"/>
        </w:num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8941AC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本領域</w:t>
      </w:r>
      <w:r w:rsidRPr="008941AC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8941AC">
        <w:rPr>
          <w:rFonts w:ascii="標楷體" w:eastAsia="標楷體" w:hAnsi="標楷體" w:hint="eastAsia"/>
          <w:color w:val="000000"/>
          <w:sz w:val="28"/>
          <w:szCs w:val="28"/>
        </w:rPr>
        <w:t>學習節數</w:t>
      </w:r>
      <w:r w:rsidRPr="00FD093D">
        <w:rPr>
          <w:rFonts w:ascii="標楷體" w:eastAsia="標楷體" w:hAnsi="標楷體" w:hint="eastAsia"/>
          <w:sz w:val="28"/>
          <w:szCs w:val="28"/>
        </w:rPr>
        <w:t>（  ）</w:t>
      </w:r>
      <w:r w:rsidRPr="008941AC">
        <w:rPr>
          <w:rFonts w:ascii="標楷體" w:eastAsia="標楷體" w:hAnsi="標楷體" w:hint="eastAsia"/>
          <w:color w:val="000000"/>
          <w:sz w:val="28"/>
          <w:szCs w:val="28"/>
        </w:rPr>
        <w:t>節，補救教學節數</w:t>
      </w:r>
      <w:r w:rsidRPr="00FD093D">
        <w:rPr>
          <w:rFonts w:ascii="標楷體" w:eastAsia="標楷體" w:hAnsi="標楷體" w:hint="eastAsia"/>
          <w:sz w:val="28"/>
          <w:szCs w:val="28"/>
        </w:rPr>
        <w:t>（  ）</w:t>
      </w:r>
      <w:r w:rsidRPr="008941AC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r w:rsidRPr="00FD093D">
        <w:rPr>
          <w:rFonts w:ascii="標楷體" w:eastAsia="標楷體" w:hAnsi="標楷體" w:hint="eastAsia"/>
          <w:sz w:val="28"/>
          <w:szCs w:val="28"/>
        </w:rPr>
        <w:t>（  ）</w:t>
      </w:r>
      <w:r w:rsidRPr="008941AC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890E64" w:rsidRPr="008941AC" w:rsidRDefault="00890E64" w:rsidP="00890E64">
      <w:pPr>
        <w:numPr>
          <w:ilvl w:val="1"/>
          <w:numId w:val="21"/>
        </w:numPr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8941AC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Pr="008941AC">
        <w:rPr>
          <w:rFonts w:ascii="標楷體" w:eastAsia="標楷體" w:hAnsi="標楷體" w:hint="eastAsia"/>
          <w:color w:val="000000"/>
        </w:rPr>
        <w:t xml:space="preserve">    </w:t>
      </w:r>
    </w:p>
    <w:p w:rsidR="00890E64" w:rsidRPr="00E8130A" w:rsidRDefault="00890E64" w:rsidP="00890E64">
      <w:pPr>
        <w:pStyle w:val="11"/>
        <w:ind w:firstLineChars="236" w:firstLine="661"/>
        <w:jc w:val="left"/>
        <w:rPr>
          <w:rFonts w:ascii="標楷體" w:eastAsia="標楷體" w:hAnsi="標楷體" w:hint="eastAsia"/>
          <w:sz w:val="24"/>
          <w:szCs w:val="24"/>
        </w:rPr>
      </w:pPr>
      <w:r>
        <w:rPr>
          <w:rFonts w:ascii="標楷體" w:eastAsia="標楷體" w:hAnsi="標楷體" w:hint="eastAsia"/>
          <w:color w:val="000000"/>
        </w:rPr>
        <w:t xml:space="preserve"> </w:t>
      </w:r>
      <w:r w:rsidRPr="00E8130A">
        <w:rPr>
          <w:rFonts w:ascii="標楷體" w:eastAsia="標楷體" w:hAnsi="標楷體" w:hint="eastAsia"/>
          <w:sz w:val="24"/>
          <w:szCs w:val="24"/>
        </w:rPr>
        <w:t>1.為未來構築夢想，擬定具體的計畫，付出行動的力量，築夢踏實。</w:t>
      </w:r>
    </w:p>
    <w:p w:rsidR="00890E64" w:rsidRPr="00E8130A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</w:t>
      </w:r>
      <w:r w:rsidRPr="00E8130A">
        <w:rPr>
          <w:rFonts w:ascii="標楷體" w:eastAsia="標楷體" w:hAnsi="標楷體" w:hint="eastAsia"/>
          <w:sz w:val="24"/>
          <w:szCs w:val="24"/>
        </w:rPr>
        <w:t>2.學習安排時間充實心靈，在生活中發現情趣，提升生活品質，活得豐富精采。</w:t>
      </w:r>
    </w:p>
    <w:p w:rsidR="00890E64" w:rsidRPr="00E8130A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</w:t>
      </w:r>
      <w:r w:rsidRPr="00E8130A">
        <w:rPr>
          <w:rFonts w:ascii="標楷體" w:eastAsia="標楷體" w:hAnsi="標楷體" w:hint="eastAsia"/>
          <w:sz w:val="24"/>
          <w:szCs w:val="24"/>
        </w:rPr>
        <w:t>3.體驗民俗活動、民俗藝術，從而建立文化概念，認識傳統和現代的異同和演變。</w:t>
      </w:r>
    </w:p>
    <w:p w:rsidR="00890E64" w:rsidRPr="00E8130A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</w:t>
      </w:r>
      <w:r w:rsidRPr="00E8130A">
        <w:rPr>
          <w:rFonts w:ascii="標楷體" w:eastAsia="標楷體" w:hAnsi="標楷體" w:hint="eastAsia"/>
          <w:sz w:val="24"/>
          <w:szCs w:val="24"/>
        </w:rPr>
        <w:t>4.學習科學求真的精神，不斷的探索發現，我們人類的生活就能不斷改善，世界就能不斷進步。</w:t>
      </w:r>
    </w:p>
    <w:p w:rsidR="00890E64" w:rsidRPr="00E8130A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</w:t>
      </w:r>
      <w:r w:rsidRPr="00E8130A">
        <w:rPr>
          <w:rFonts w:ascii="標楷體" w:eastAsia="標楷體" w:hAnsi="標楷體" w:hint="eastAsia"/>
          <w:sz w:val="24"/>
          <w:szCs w:val="24"/>
        </w:rPr>
        <w:t>5.透過名家作品選讀，培養學生閱讀習慣，擴大閱讀領域。</w:t>
      </w:r>
    </w:p>
    <w:p w:rsidR="00890E64" w:rsidRPr="008941AC" w:rsidRDefault="00890E64" w:rsidP="00890E64">
      <w:pPr>
        <w:jc w:val="both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</w:rPr>
        <w:t xml:space="preserve">       </w:t>
      </w:r>
      <w:r w:rsidRPr="00E8130A">
        <w:rPr>
          <w:rFonts w:ascii="標楷體" w:eastAsia="標楷體" w:hAnsi="標楷體" w:hint="eastAsia"/>
        </w:rPr>
        <w:t>6.配合各單元和其他領域，引導學生從事多元的閱讀，並學習與人討論分享。</w:t>
      </w:r>
    </w:p>
    <w:p w:rsidR="00890E64" w:rsidRDefault="00890E64" w:rsidP="00890E64">
      <w:pPr>
        <w:pStyle w:val="11"/>
        <w:ind w:right="57"/>
        <w:jc w:val="left"/>
        <w:rPr>
          <w:rFonts w:ascii="標楷體" w:eastAsia="標楷體" w:hAnsi="標楷體" w:hint="eastAsia"/>
          <w:color w:val="FF0000"/>
          <w:szCs w:val="28"/>
        </w:rPr>
      </w:pPr>
      <w:r w:rsidRPr="008941AC">
        <w:rPr>
          <w:rFonts w:ascii="新細明體" w:eastAsia="新細明體" w:hAnsi="新細明體" w:hint="eastAsia"/>
          <w:color w:val="000000"/>
          <w:szCs w:val="28"/>
        </w:rPr>
        <w:t xml:space="preserve">   三、</w:t>
      </w:r>
      <w:r w:rsidRPr="008941AC">
        <w:rPr>
          <w:rFonts w:ascii="標楷體" w:eastAsia="標楷體" w:hAnsi="標楷體" w:hint="eastAsia"/>
          <w:color w:val="000000"/>
          <w:szCs w:val="28"/>
        </w:rPr>
        <w:t>本</w:t>
      </w:r>
      <w:r w:rsidRPr="008941AC">
        <w:rPr>
          <w:rFonts w:ascii="標楷體" w:eastAsia="標楷體" w:hAnsi="標楷體"/>
          <w:color w:val="000000"/>
          <w:szCs w:val="28"/>
        </w:rPr>
        <w:t>學期課程</w:t>
      </w:r>
      <w:r w:rsidRPr="008941AC">
        <w:rPr>
          <w:rFonts w:ascii="標楷體" w:eastAsia="標楷體" w:hAnsi="標楷體" w:hint="eastAsia"/>
          <w:color w:val="000000"/>
          <w:szCs w:val="28"/>
        </w:rPr>
        <w:t>架構</w:t>
      </w:r>
      <w:r w:rsidRPr="008941AC">
        <w:rPr>
          <w:rFonts w:ascii="標楷體" w:eastAsia="標楷體" w:hAnsi="標楷體"/>
          <w:color w:val="000000"/>
          <w:szCs w:val="28"/>
        </w:rPr>
        <w:t>：﹙各校自行視需要決定是否呈現﹚</w:t>
      </w:r>
    </w:p>
    <w:p w:rsidR="00890E64" w:rsidRPr="00E8130A" w:rsidRDefault="00890E64" w:rsidP="00890E64">
      <w:pPr>
        <w:jc w:val="both"/>
        <w:rPr>
          <w:rFonts w:ascii="標楷體" w:eastAsia="標楷體" w:hAnsi="標楷體" w:hint="eastAsia"/>
          <w:shd w:val="pct15" w:color="auto" w:fill="FFFFFF"/>
        </w:rPr>
      </w:pPr>
    </w:p>
    <w:p w:rsidR="00890E64" w:rsidRDefault="00890E64" w:rsidP="00890E64">
      <w:pPr>
        <w:pStyle w:val="11"/>
        <w:ind w:firstLineChars="236" w:firstLine="566"/>
        <w:jc w:val="left"/>
        <w:rPr>
          <w:rFonts w:ascii="標楷體" w:eastAsia="標楷體" w:hAnsi="標楷體"/>
          <w:sz w:val="24"/>
          <w:szCs w:val="24"/>
        </w:rPr>
      </w:pPr>
    </w:p>
    <w:p w:rsidR="00890E64" w:rsidRPr="00EC2E8A" w:rsidRDefault="00890E64" w:rsidP="00890E64">
      <w:pPr>
        <w:pStyle w:val="11"/>
      </w:pPr>
      <w:r>
        <w:rPr>
          <w:rFonts w:ascii="標楷體" w:eastAsia="標楷體" w:hAnsi="標楷體"/>
          <w:sz w:val="24"/>
          <w:szCs w:val="24"/>
        </w:rPr>
        <w:br w:type="page"/>
      </w:r>
    </w:p>
    <w:p w:rsidR="00890E64" w:rsidRPr="00EC2E8A" w:rsidRDefault="00890E64" w:rsidP="00890E64">
      <w:pPr>
        <w:pStyle w:val="a7"/>
        <w:spacing w:afterLines="0"/>
        <w:rPr>
          <w:rFonts w:ascii="Times New Roman" w:eastAsia="新細明體"/>
        </w:rPr>
      </w:pPr>
      <w:r>
        <w:rPr>
          <w:noProof/>
          <w:u w:val="single"/>
        </w:rPr>
        <w:lastRenderedPageBreak/>
        <w:pict>
          <v:group id="_x0000_s2168" style="position:absolute;margin-left:17.8pt;margin-top:-33.85pt;width:720.15pt;height:424.8pt;z-index:251669504" coordorigin="1036,894" coordsize="14403,8496">
            <v:shape id="_x0000_s2169" type="#_x0000_t202" style="position:absolute;left:5919;top:894;width:3598;height:1080;mso-wrap-edited:f" wrapcoords="-180 0 -180 21600 21780 21600 21780 0 -180 0" strokeweight="3pt">
              <v:stroke linestyle="thinThin"/>
              <v:textbox style="mso-next-textbox:#_x0000_s2169">
                <w:txbxContent>
                  <w:p w:rsidR="00890E64" w:rsidRPr="00E45833" w:rsidRDefault="00890E64" w:rsidP="00890E64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 w:rsidRPr="00E45833">
                      <w:rPr>
                        <w:rFonts w:ascii="新細明體" w:hAnsi="新細明體" w:hint="eastAsia"/>
                        <w:sz w:val="32"/>
                      </w:rPr>
                      <w:t>第一單元</w:t>
                    </w:r>
                  </w:p>
                  <w:p w:rsidR="00890E64" w:rsidRPr="00E45833" w:rsidRDefault="00890E64" w:rsidP="00890E64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 w:rsidRPr="00E45833">
                      <w:rPr>
                        <w:rFonts w:ascii="新細明體" w:hAnsi="新細明體" w:hint="eastAsia"/>
                        <w:sz w:val="32"/>
                      </w:rPr>
                      <w:t>從心出發</w:t>
                    </w:r>
                  </w:p>
                </w:txbxContent>
              </v:textbox>
            </v:shape>
            <v:shape id="_x0000_s2170" type="#_x0000_t202" style="position:absolute;left:10802;top:984;width:4609;height:1341;mso-wrap-edited:f" wrapcoords="-180 0 -180 21600 21780 21600 21780 0 -180 0" strokeweight="3pt">
              <v:stroke linestyle="thinThin"/>
              <v:textbox style="mso-next-textbox:#_x0000_s2170">
                <w:txbxContent>
                  <w:p w:rsidR="00890E64" w:rsidRPr="00E45833" w:rsidRDefault="00890E64" w:rsidP="00890E64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 w:rsidRPr="00E45833">
                      <w:rPr>
                        <w:rFonts w:ascii="新細明體" w:hint="eastAsia"/>
                      </w:rPr>
                      <w:t>第一課　心動不如行動</w:t>
                    </w:r>
                  </w:p>
                  <w:p w:rsidR="00890E64" w:rsidRPr="00E45833" w:rsidRDefault="00890E64" w:rsidP="00890E64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 w:rsidRPr="00E45833">
                      <w:rPr>
                        <w:rFonts w:ascii="新細明體" w:hint="eastAsia"/>
                      </w:rPr>
                      <w:t>第二課　一束鮮花</w:t>
                    </w:r>
                  </w:p>
                  <w:p w:rsidR="00890E64" w:rsidRPr="00E45833" w:rsidRDefault="00890E64" w:rsidP="00890E64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 w:rsidRPr="00E45833">
                      <w:rPr>
                        <w:rFonts w:ascii="新細明體" w:hint="eastAsia"/>
                      </w:rPr>
                      <w:t xml:space="preserve">第三課　</w:t>
                    </w:r>
                    <w:r>
                      <w:rPr>
                        <w:rFonts w:ascii="新細明體" w:hint="eastAsia"/>
                      </w:rPr>
                      <w:t>往夢想前進</w:t>
                    </w:r>
                  </w:p>
                </w:txbxContent>
              </v:textbox>
            </v:shape>
            <v:group id="_x0000_s2171" style="position:absolute;left:1036;top:1833;width:14403;height:7557" coordorigin="1036,2913" coordsize="14403,7557">
              <v:line id="Line 340" o:spid="_x0000_s2172" style="position:absolute;visibility:visible" from="9533,10200" to="10818,10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<v:line id="_x0000_s2173" style="position:absolute;mso-wrap-edited:f" from="9517,2913" to="10802,2913" wrapcoords="-847 0 -847 0 22024 0 22024 0 -847 0" strokeweight="1.5pt"/>
              <v:line id="_x0000_s2174" style="position:absolute;mso-wrap-edited:f" from="9505,5685" to="10790,5685" wrapcoords="-847 0 -847 0 22024 0 22024 0 -847 0" strokeweight="1.5pt"/>
              <v:shape id="_x0000_s2175" type="#_x0000_t202" style="position:absolute;left:1036;top:5393;width:3598;height:900;mso-wrap-edited:f" wrapcoords="-180 0 -180 21600 21780 21600 21780 0 -180 0" strokeweight="3pt">
                <v:stroke linestyle="thinThin"/>
                <v:textbox style="mso-next-textbox:#_x0000_s2175">
                  <w:txbxContent>
                    <w:p w:rsidR="00890E64" w:rsidRPr="00C869F9" w:rsidRDefault="00890E64" w:rsidP="00890E64">
                      <w:pPr>
                        <w:jc w:val="center"/>
                        <w:rPr>
                          <w:rFonts w:ascii="新細明體" w:hAnsi="新細明體" w:hint="eastAsia"/>
                          <w:sz w:val="36"/>
                        </w:rPr>
                      </w:pPr>
                      <w:r w:rsidRPr="00C869F9">
                        <w:rPr>
                          <w:rFonts w:ascii="新細明體" w:hAnsi="新細明體" w:hint="eastAsia"/>
                          <w:sz w:val="36"/>
                        </w:rPr>
                        <w:t>國語4下</w:t>
                      </w:r>
                    </w:p>
                  </w:txbxContent>
                </v:textbox>
              </v:shape>
              <v:group id="_x0000_s2176" style="position:absolute;left:5911;top:7872;width:9492;height:1820" coordorigin="5540,7491" coordsize="9492,1820">
                <v:shape id="_x0000_s2177" type="#_x0000_t202" style="position:absolute;left:5540;top:7671;width:3598;height:1127;mso-wrap-edited:f" wrapcoords="-180 0 -180 21600 21780 21600 21780 0 -180 0" strokeweight="3pt">
                  <v:stroke linestyle="thinThin"/>
                  <v:textbox style="mso-next-textbox:#_x0000_s2177">
                    <w:txbxContent>
                      <w:p w:rsidR="00890E64" w:rsidRPr="00E45833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 w:rsidRPr="00E45833">
                          <w:rPr>
                            <w:rFonts w:ascii="新細明體" w:hAnsi="新細明體" w:hint="eastAsia"/>
                            <w:sz w:val="32"/>
                          </w:rPr>
                          <w:t>第四單元</w:t>
                        </w:r>
                      </w:p>
                      <w:p w:rsidR="00890E64" w:rsidRPr="00E45833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int="eastAsia"/>
                            <w:sz w:val="32"/>
                          </w:rPr>
                        </w:pPr>
                        <w:r w:rsidRPr="00E45833">
                          <w:rPr>
                            <w:rFonts w:ascii="新細明體" w:hAnsi="新細明體" w:hint="eastAsia"/>
                            <w:sz w:val="32"/>
                          </w:rPr>
                          <w:t>閱讀天地</w:t>
                        </w:r>
                      </w:p>
                      <w:p w:rsidR="00890E64" w:rsidRPr="00E45833" w:rsidRDefault="00890E64" w:rsidP="00890E64">
                        <w:pPr>
                          <w:jc w:val="center"/>
                          <w:rPr>
                            <w:rFonts w:ascii="新細明體" w:hint="eastAsia"/>
                            <w:sz w:val="32"/>
                          </w:rPr>
                        </w:pPr>
                      </w:p>
                    </w:txbxContent>
                  </v:textbox>
                </v:shape>
                <v:shape id="_x0000_s2178" type="#_x0000_t202" style="position:absolute;left:10423;top:7491;width:4609;height:1820;mso-wrap-edited:f" wrapcoords="-180 0 -180 21600 21780 21600 21780 0 -180 0" strokeweight="3pt">
                  <v:stroke linestyle="thinThin"/>
                  <v:textbox style="mso-next-textbox:#_x0000_s2178">
                    <w:txbxContent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第十一課　臺灣的孩子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 xml:space="preserve">第十二課　</w:t>
                        </w:r>
                        <w:r>
                          <w:rPr>
                            <w:rFonts w:ascii="新細明體" w:hint="eastAsia"/>
                          </w:rPr>
                          <w:t>有用好還是沒用好？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第十三課　動物啟示錄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第十四課　愛心樹</w:t>
                        </w:r>
                      </w:p>
                    </w:txbxContent>
                  </v:textbox>
                </v:shape>
                <v:line id="_x0000_s2179" style="position:absolute;mso-wrap-edited:f" from="9117,8225" to="10402,8225" wrapcoords="-847 0 -847 0 22024 0 22024 0 -847 0" strokeweight="1.5pt"/>
              </v:group>
              <v:shape id="_x0000_s2180" type="#_x0000_t202" style="position:absolute;left:5898;top:5393;width:3598;height:555;mso-wrap-edited:f" wrapcoords="-180 0 -180 21600 21780 21600 21780 0 -180 0" strokeweight="3pt">
                <v:stroke linestyle="thinThin"/>
                <v:textbox style="mso-next-textbox:#_x0000_s2180">
                  <w:txbxContent>
                    <w:p w:rsidR="00890E64" w:rsidRPr="00E45833" w:rsidRDefault="00890E64" w:rsidP="00890E64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 w:rsidRPr="00E45833">
                        <w:rPr>
                          <w:rFonts w:ascii="新細明體" w:hAnsi="新細明體" w:hint="eastAsia"/>
                          <w:sz w:val="32"/>
                        </w:rPr>
                        <w:t>閱讀開門一</w:t>
                      </w:r>
                    </w:p>
                  </w:txbxContent>
                </v:textbox>
              </v:shape>
              <v:group id="_x0000_s2181" style="position:absolute;left:5947;top:3505;width:9492;height:1755" coordorigin="5563,3851" coordsize="9492,1755">
                <v:shape id="_x0000_s2182" type="#_x0000_t202" style="position:absolute;left:5563;top:4005;width:3598;height:1080;mso-wrap-edited:f" wrapcoords="-180 0 -180 21600 21780 21600 21780 0 -180 0" strokeweight="3pt">
                  <v:stroke linestyle="thinThin"/>
                  <v:textbox style="mso-next-textbox:#_x0000_s2182">
                    <w:txbxContent>
                      <w:p w:rsidR="00890E64" w:rsidRPr="00E45833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 w:rsidRPr="00E45833">
                          <w:rPr>
                            <w:rFonts w:ascii="新細明體" w:hAnsi="新細明體" w:hint="eastAsia"/>
                            <w:sz w:val="32"/>
                          </w:rPr>
                          <w:t>第二單元</w:t>
                        </w:r>
                      </w:p>
                      <w:p w:rsidR="00890E64" w:rsidRPr="00E45833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 w:rsidRPr="00E45833">
                          <w:rPr>
                            <w:rFonts w:ascii="新細明體" w:hAnsi="新細明體" w:hint="eastAsia"/>
                            <w:sz w:val="32"/>
                          </w:rPr>
                          <w:t>文化廣角鏡</w:t>
                        </w:r>
                      </w:p>
                    </w:txbxContent>
                  </v:textbox>
                </v:shape>
                <v:shape id="_x0000_s2183" type="#_x0000_t202" style="position:absolute;left:10446;top:3851;width:4609;height:1755;mso-wrap-edited:f" wrapcoords="-180 0 -180 21600 21780 21600 21780 0 -180 0" strokeweight="3pt">
                  <v:stroke linestyle="thinThin"/>
                  <v:textbox style="mso-next-textbox:#_x0000_s2183">
                    <w:txbxContent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第四課　米食飄香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第五課　遠方的來信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第六課　掌中天地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第七課　請到我的家鄉來</w:t>
                        </w:r>
                      </w:p>
                    </w:txbxContent>
                  </v:textbox>
                </v:shape>
                <v:line id="_x0000_s2184" style="position:absolute;mso-wrap-edited:f" from="9161,4635" to="10446,4635" wrapcoords="-847 0 -847 0 22024 0 22024 0 -847 0" strokeweight="1.5pt"/>
              </v:group>
              <v:shape id="_x0000_s2185" type="#_x0000_t202" style="position:absolute;left:5914;top:9882;width:3598;height:555;mso-wrap-edited:f" wrapcoords="-180 0 -180 21600 21780 21600 21780 0 -180 0" strokeweight="3pt">
                <v:stroke linestyle="thinThin"/>
                <v:textbox style="mso-next-textbox:#_x0000_s2185">
                  <w:txbxContent>
                    <w:p w:rsidR="00890E64" w:rsidRPr="00E45833" w:rsidRDefault="00890E64" w:rsidP="00890E64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 w:rsidRPr="00E45833">
                        <w:rPr>
                          <w:rFonts w:ascii="新細明體" w:hAnsi="新細明體" w:hint="eastAsia"/>
                          <w:sz w:val="32"/>
                        </w:rPr>
                        <w:t>閱讀開門二</w:t>
                      </w:r>
                    </w:p>
                  </w:txbxContent>
                </v:textbox>
              </v:shape>
              <v:shape id="_x0000_s2186" type="#_x0000_t202" style="position:absolute;left:10773;top:9882;width:4609;height:588;mso-wrap-edited:f" wrapcoords="-180 0 -180 21600 21780 21600 21780 0 -180 0" strokeweight="3pt">
                <v:stroke linestyle="thinThin"/>
                <v:textbox style="mso-next-textbox:#_x0000_s2186">
                  <w:txbxContent>
                    <w:p w:rsidR="00890E64" w:rsidRPr="00E45833" w:rsidRDefault="00890E64" w:rsidP="00890E64">
                      <w:pPr>
                        <w:spacing w:line="0" w:lineRule="atLeast"/>
                        <w:rPr>
                          <w:rFonts w:ascii="新細明體" w:hAnsi="新細明體" w:hint="eastAsia"/>
                        </w:rPr>
                      </w:pPr>
                      <w:r w:rsidRPr="00E45833">
                        <w:rPr>
                          <w:rFonts w:ascii="新細明體" w:hAnsi="新細明體" w:hint="eastAsia"/>
                        </w:rPr>
                        <w:t>她是我姐姐</w:t>
                      </w:r>
                    </w:p>
                  </w:txbxContent>
                </v:textbox>
              </v:shape>
              <v:shape id="_x0000_s2187" type="#_x0000_t202" style="position:absolute;left:10814;top:5405;width:4609;height:555;mso-wrap-edited:f" wrapcoords="-180 0 -180 21600 21780 21600 21780 0 -180 0" strokeweight="3pt">
                <v:stroke linestyle="thinThin"/>
                <v:textbox style="mso-next-textbox:#_x0000_s2187">
                  <w:txbxContent>
                    <w:p w:rsidR="00890E64" w:rsidRPr="00E45833" w:rsidRDefault="00890E64" w:rsidP="00890E64">
                      <w:pPr>
                        <w:spacing w:line="0" w:lineRule="atLeast"/>
                        <w:rPr>
                          <w:rFonts w:ascii="新細明體" w:hAnsi="新細明體" w:hint="eastAsia"/>
                        </w:rPr>
                      </w:pPr>
                      <w:r w:rsidRPr="00E45833">
                        <w:rPr>
                          <w:rFonts w:ascii="新細明體" w:hAnsi="新細明體" w:hint="eastAsia"/>
                        </w:rPr>
                        <w:t>國王的噴泉</w:t>
                      </w:r>
                    </w:p>
                  </w:txbxContent>
                </v:textbox>
              </v:shape>
              <v:shape id="_x0000_s2188" type="#_x0000_t202" style="position:absolute;left:5919;top:6312;width:3598;height:1080;mso-wrap-edited:f" wrapcoords="-180 0 -180 21600 21780 21600 21780 0 -180 0" strokeweight="3pt">
                <v:stroke linestyle="thinThin"/>
                <v:textbox style="mso-next-textbox:#_x0000_s2188">
                  <w:txbxContent>
                    <w:p w:rsidR="00890E64" w:rsidRPr="00E45833" w:rsidRDefault="00890E64" w:rsidP="00890E64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 w:rsidRPr="00E45833">
                        <w:rPr>
                          <w:rFonts w:ascii="新細明體" w:hAnsi="新細明體" w:hint="eastAsia"/>
                          <w:sz w:val="32"/>
                        </w:rPr>
                        <w:t>第三單元</w:t>
                      </w:r>
                    </w:p>
                    <w:p w:rsidR="00890E64" w:rsidRPr="00E45833" w:rsidRDefault="00890E64" w:rsidP="00890E64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 w:rsidRPr="00E45833">
                        <w:rPr>
                          <w:rFonts w:ascii="新細明體" w:hAnsi="新細明體" w:hint="eastAsia"/>
                          <w:sz w:val="32"/>
                        </w:rPr>
                        <w:t>探索與發現</w:t>
                      </w:r>
                    </w:p>
                  </w:txbxContent>
                </v:textbox>
              </v:shape>
              <v:shape id="_x0000_s2189" type="#_x0000_t202" style="position:absolute;left:10802;top:6192;width:4609;height:1500;mso-wrap-edited:f" wrapcoords="-180 0 -180 21600 21780 21600 21780 0 -180 0" strokeweight="3pt">
                <v:stroke linestyle="thinThin"/>
                <v:textbox style="mso-next-textbox:#_x0000_s2189">
                  <w:txbxContent>
                    <w:p w:rsidR="00890E64" w:rsidRPr="00E45833" w:rsidRDefault="00890E64" w:rsidP="00890E64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 w:hint="eastAsia"/>
                        </w:rPr>
                      </w:pPr>
                      <w:r w:rsidRPr="00E45833">
                        <w:rPr>
                          <w:rFonts w:ascii="新細明體" w:hint="eastAsia"/>
                        </w:rPr>
                        <w:t xml:space="preserve">第八課　</w:t>
                      </w:r>
                      <w:r>
                        <w:rPr>
                          <w:rFonts w:ascii="新細明體" w:hint="eastAsia"/>
                        </w:rPr>
                        <w:t>小小鴿子要回</w:t>
                      </w:r>
                      <w:r w:rsidRPr="00E45833">
                        <w:rPr>
                          <w:rFonts w:ascii="新細明體" w:hint="eastAsia"/>
                        </w:rPr>
                        <w:t>家</w:t>
                      </w:r>
                    </w:p>
                    <w:p w:rsidR="00890E64" w:rsidRPr="00E45833" w:rsidRDefault="00890E64" w:rsidP="00890E64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 w:hint="eastAsia"/>
                        </w:rPr>
                      </w:pPr>
                      <w:r w:rsidRPr="00E45833">
                        <w:rPr>
                          <w:rFonts w:ascii="新細明體" w:hint="eastAsia"/>
                        </w:rPr>
                        <w:t>第九課  臺灣昆蟲知己──李淳陽</w:t>
                      </w:r>
                    </w:p>
                    <w:p w:rsidR="00890E64" w:rsidRPr="00E45833" w:rsidRDefault="00890E64" w:rsidP="00890E64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 w:hint="eastAsia"/>
                        </w:rPr>
                      </w:pPr>
                      <w:r w:rsidRPr="00E45833">
                        <w:rPr>
                          <w:rFonts w:ascii="新細明體" w:hint="eastAsia"/>
                        </w:rPr>
                        <w:t>第十課　處處皆學問</w:t>
                      </w:r>
                    </w:p>
                  </w:txbxContent>
                </v:textbox>
              </v:shape>
              <v:line id="_x0000_s2190" style="position:absolute;mso-wrap-edited:f" from="9496,6900" to="10781,6900" wrapcoords="-847 0 -847 0 22024 0 22024 0 -847 0" strokeweight="1.5pt"/>
              <v:line id="_x0000_s2191" style="position:absolute;flip:y;mso-wrap-edited:f" from="5140,2913" to="5148,10128" wrapcoords="-847 0 -847 0 22024 0 22024 0 -847 0" strokeweight="1.5pt"/>
              <v:line id="_x0000_s2192" style="position:absolute;mso-wrap-edited:f" from="5148,4224" to="5919,4224" wrapcoords="-847 0 -847 0 22024 0 22024 0 -847 0" strokeweight="1.5pt"/>
              <v:line id="_x0000_s2193" style="position:absolute;mso-wrap-edited:f" from="5155,5685" to="5926,5685" wrapcoords="-847 0 -847 0 22024 0 22024 0 -847 0" strokeweight="1.5pt"/>
              <v:line id="_x0000_s2194" style="position:absolute;mso-wrap-edited:f" from="5176,6813" to="5947,6813" wrapcoords="-847 0 -847 0 22024 0 22024 0 -847 0" strokeweight="1.5pt"/>
              <v:line id="_x0000_s2195" style="position:absolute;mso-wrap-edited:f" from="5140,8116" to="5911,8116" wrapcoords="-847 0 -847 0 22024 0 22024 0 -847 0" strokeweight="1.5pt"/>
              <v:line id="_x0000_s2196" style="position:absolute;mso-wrap-edited:f" from="5148,2913" to="5919,2913" wrapcoords="-847 0 -847 0 22024 0 22024 0 -847 0" strokeweight="1.5pt"/>
              <v:line id="_x0000_s2197" style="position:absolute;mso-wrap-edited:f" from="5119,10128" to="5890,10128" wrapcoords="-847 0 -847 0 22024 0 22024 0 -847 0" strokeweight="1.5pt"/>
            </v:group>
          </v:group>
        </w:pict>
      </w:r>
    </w:p>
    <w:p w:rsidR="00890E64" w:rsidRPr="00EC2E8A" w:rsidRDefault="00890E64" w:rsidP="00890E64"/>
    <w:p w:rsidR="00890E64" w:rsidRPr="00EC2E8A" w:rsidRDefault="00890E64" w:rsidP="00890E64"/>
    <w:p w:rsidR="00890E64" w:rsidRPr="00EC2E8A" w:rsidRDefault="00890E64" w:rsidP="00890E64"/>
    <w:p w:rsidR="00890E64" w:rsidRPr="00EC2E8A" w:rsidRDefault="00890E64" w:rsidP="00890E64"/>
    <w:p w:rsidR="00890E64" w:rsidRPr="00EC2E8A" w:rsidRDefault="00890E64" w:rsidP="00890E64"/>
    <w:p w:rsidR="00890E64" w:rsidRPr="00EC2E8A" w:rsidRDefault="00890E64" w:rsidP="00890E64"/>
    <w:p w:rsidR="00890E64" w:rsidRPr="00EC2E8A" w:rsidRDefault="00890E64" w:rsidP="00890E64">
      <w:pPr>
        <w:jc w:val="both"/>
      </w:pPr>
    </w:p>
    <w:p w:rsidR="00890E64" w:rsidRPr="00EC2E8A" w:rsidRDefault="00890E64" w:rsidP="00890E64">
      <w:pPr>
        <w:pStyle w:val="11"/>
        <w:jc w:val="both"/>
        <w:rPr>
          <w:rFonts w:eastAsia="新細明體"/>
        </w:rPr>
      </w:pPr>
    </w:p>
    <w:p w:rsidR="00890E64" w:rsidRPr="00EC2E8A" w:rsidRDefault="00890E64" w:rsidP="00890E64">
      <w:pPr>
        <w:pStyle w:val="11"/>
        <w:spacing w:line="14" w:lineRule="exact"/>
        <w:jc w:val="both"/>
        <w:rPr>
          <w:rFonts w:eastAsia="新細明體"/>
        </w:rPr>
      </w:pPr>
      <w:r w:rsidRPr="00EC2E8A">
        <w:rPr>
          <w:rFonts w:eastAsia="新細明體"/>
        </w:rPr>
        <w:br w:type="page"/>
      </w:r>
    </w:p>
    <w:p w:rsidR="00890E64" w:rsidRDefault="00890E64" w:rsidP="00890E64">
      <w:pPr>
        <w:pStyle w:val="11"/>
        <w:jc w:val="both"/>
        <w:rPr>
          <w:rFonts w:ascii="標楷體" w:eastAsia="標楷體" w:hAnsi="標楷體" w:hint="eastAsia"/>
          <w:color w:val="000000"/>
          <w:szCs w:val="28"/>
        </w:rPr>
      </w:pPr>
      <w:r w:rsidRPr="002576A9">
        <w:rPr>
          <w:rFonts w:ascii="新細明體" w:eastAsia="新細明體" w:hAnsi="新細明體" w:hint="eastAsia"/>
          <w:color w:val="000000"/>
          <w:szCs w:val="28"/>
        </w:rPr>
        <w:lastRenderedPageBreak/>
        <w:t>四、</w:t>
      </w:r>
      <w:r w:rsidRPr="008941AC">
        <w:rPr>
          <w:rFonts w:ascii="標楷體" w:eastAsia="標楷體" w:hAnsi="標楷體" w:hint="eastAsia"/>
          <w:color w:val="000000"/>
          <w:szCs w:val="28"/>
        </w:rPr>
        <w:t>本</w:t>
      </w:r>
      <w:r w:rsidRPr="008941AC">
        <w:rPr>
          <w:rFonts w:ascii="標楷體" w:eastAsia="標楷體" w:hAnsi="標楷體"/>
          <w:color w:val="000000"/>
          <w:szCs w:val="28"/>
        </w:rPr>
        <w:t>學期課程內涵</w:t>
      </w:r>
      <w:r w:rsidRPr="008941AC">
        <w:rPr>
          <w:rFonts w:ascii="標楷體" w:eastAsia="標楷體" w:hAnsi="標楷體" w:hint="eastAsia"/>
          <w:color w:val="000000"/>
          <w:szCs w:val="28"/>
        </w:rPr>
        <w:t>：（單元名稱及教學內容務必每週填寫）</w:t>
      </w:r>
    </w:p>
    <w:tbl>
      <w:tblPr>
        <w:tblW w:w="1516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8"/>
        <w:gridCol w:w="773"/>
        <w:gridCol w:w="2968"/>
        <w:gridCol w:w="781"/>
        <w:gridCol w:w="1405"/>
        <w:gridCol w:w="1563"/>
        <w:gridCol w:w="3593"/>
        <w:gridCol w:w="2188"/>
        <w:gridCol w:w="1058"/>
      </w:tblGrid>
      <w:tr w:rsidR="00890E64" w:rsidRPr="00FD093D" w:rsidTr="002E30C0">
        <w:trPr>
          <w:cantSplit/>
          <w:trHeight w:val="1205"/>
          <w:tblHeader/>
          <w:jc w:val="center"/>
        </w:trPr>
        <w:tc>
          <w:tcPr>
            <w:tcW w:w="838" w:type="dxa"/>
            <w:vAlign w:val="center"/>
          </w:tcPr>
          <w:p w:rsidR="00890E64" w:rsidRPr="00FD093D" w:rsidRDefault="00890E64" w:rsidP="002E30C0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FD093D">
              <w:rPr>
                <w:rFonts w:ascii="標楷體" w:eastAsia="標楷體" w:hAnsi="標楷體"/>
                <w:b/>
              </w:rPr>
              <w:t>週</w:t>
            </w:r>
            <w:r w:rsidRPr="00FD093D">
              <w:rPr>
                <w:rFonts w:ascii="標楷體" w:eastAsia="標楷體" w:hAnsi="標楷體" w:hint="eastAsia"/>
                <w:b/>
              </w:rPr>
              <w:t>/</w:t>
            </w:r>
          </w:p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773" w:type="dxa"/>
            <w:vAlign w:val="center"/>
          </w:tcPr>
          <w:p w:rsidR="00890E64" w:rsidRPr="00FD093D" w:rsidRDefault="00890E64" w:rsidP="002E30C0">
            <w:pPr>
              <w:jc w:val="center"/>
              <w:rPr>
                <w:rFonts w:ascii="標楷體" w:eastAsia="標楷體" w:hAnsi="標楷體" w:hint="eastAsia"/>
                <w:w w:val="120"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968" w:type="dxa"/>
            <w:vAlign w:val="center"/>
          </w:tcPr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781" w:type="dxa"/>
            <w:vAlign w:val="center"/>
          </w:tcPr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05" w:type="dxa"/>
            <w:vAlign w:val="center"/>
          </w:tcPr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563" w:type="dxa"/>
            <w:vAlign w:val="center"/>
          </w:tcPr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3593" w:type="dxa"/>
            <w:vAlign w:val="center"/>
          </w:tcPr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188" w:type="dxa"/>
            <w:vAlign w:val="center"/>
          </w:tcPr>
          <w:p w:rsidR="00890E64" w:rsidRPr="003A4A84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A4A84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058" w:type="dxa"/>
            <w:vAlign w:val="center"/>
          </w:tcPr>
          <w:p w:rsidR="00890E64" w:rsidRPr="00197401" w:rsidRDefault="00890E64" w:rsidP="002E30C0">
            <w:pPr>
              <w:pStyle w:val="ae"/>
              <w:spacing w:line="240" w:lineRule="exact"/>
              <w:rPr>
                <w:rFonts w:hint="eastAsia"/>
                <w:b/>
                <w:lang w:val="en-US" w:eastAsia="zh-TW"/>
              </w:rPr>
            </w:pPr>
            <w:r w:rsidRPr="00197401">
              <w:rPr>
                <w:rFonts w:hint="eastAsia"/>
                <w:b/>
                <w:lang w:val="en-US" w:eastAsia="zh-TW"/>
              </w:rPr>
              <w:t>備 註</w:t>
            </w: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2/10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2/16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一、心動不如行動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【一、心動不如行動】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1.運用注音符號，閱讀有關的課外讀物。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2.聆聽教學CD。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3.能說出堅持理想的事例。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4.正確掌握筆畫、筆順。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5.以「起因—經過—結果」摘取大意。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1-2-3-1 能運用注音符號，輔助記錄訊息。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2-2-1-1 能養成仔細聆聽的習慣。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3-2-3-5 說話用詞正確，語意清晰，內容具體，主題明確。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4-2-3-3 能用正確、美觀的硬筆字書寫作業。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5-2-8-2 能理解作品中對周遭人、事、物的尊重與關懷。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</w:t>
            </w:r>
            <w:r>
              <w:rPr>
                <w:rStyle w:val="af1"/>
                <w:rFonts w:hint="eastAsia"/>
                <w:b w:val="0"/>
                <w:sz w:val="20"/>
                <w:szCs w:val="20"/>
              </w:rPr>
              <w:t>生涯發展</w:t>
            </w: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 xml:space="preserve">3-2-2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 w:rsidRPr="003A4A84">
              <w:rPr>
                <w:rFonts w:ascii="標楷體" w:eastAsia="標楷體" w:hAnsi="標楷體"/>
                <w:sz w:val="20"/>
                <w:szCs w:val="20"/>
              </w:rPr>
              <w:t>如何解決問題及做決定。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2/17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2/23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一、心動不如行動／二、一束鮮花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【一、心動不如行動】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1.了解課文中描述即知即行的行動力，並感受堅持的成效。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2.認識描述內心感受的語句。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【二、一束鮮花】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1.利用注音符號，重點記下大掃除的經過，並與同學分享。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2.仔細聆聽同學分享環境整理的事例，並說出同學報告的要點。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3.使用字辭典查出詞語，訓練自行識字的能力。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4.練習描述一個幽靜雅潔的地方。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5.了解課文中藉著一束鮮花的刺激，引起改進髒亂環境的動機。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 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5.紙筆評量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6.口頭評量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6-2-1 能經由觀摩、分享與欣賞，培養良好的寫作態度與興趣。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 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3-2-1-1 在討論問題或交換意見時，能清楚說出自己的意思。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能概略了解筆畫、偏旁變化及結構原理。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5-2-8-2 能理解作品中對周遭人、事、物的尊重與關懷。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</w:t>
            </w:r>
            <w:r>
              <w:rPr>
                <w:rStyle w:val="af1"/>
                <w:rFonts w:hint="eastAsia"/>
                <w:b w:val="0"/>
                <w:sz w:val="20"/>
                <w:szCs w:val="20"/>
              </w:rPr>
              <w:t>生涯發展</w:t>
            </w: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教育】</w:t>
            </w:r>
          </w:p>
          <w:p w:rsidR="00890E64" w:rsidRDefault="00890E64" w:rsidP="002E30C0">
            <w:pPr>
              <w:ind w:left="57" w:right="57"/>
              <w:rPr>
                <w:rStyle w:val="af1"/>
                <w:rFonts w:hint="eastAsia"/>
                <w:b w:val="0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 xml:space="preserve">3-2-2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 w:rsidRPr="003A4A84">
              <w:rPr>
                <w:rFonts w:ascii="標楷體" w:eastAsia="標楷體" w:hAnsi="標楷體"/>
                <w:sz w:val="20"/>
                <w:szCs w:val="20"/>
              </w:rPr>
              <w:t>如何解決問題及做決定。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1-2-1 覺知環境與個人身心健康的關係。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1-2-4 覺知自己的生活方式對環境的影響。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3"/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2-2-2 認識衣著對個人的重要性。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2/24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3/02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二、一束鮮花／三、往夢想前進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【二、一束鮮花】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1.練習用「不單……還……」、「……於是……」造句。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2.讀出課文環境漸漸改變的情況和影響。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【三、往夢想前進】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1.能利用注音符號，自行閱讀文章。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2.能專心聆聽本課的課文內容，理解文章主旨。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3.能利用注音符號，自行閱讀文章。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4.能正確書寫生字的基本筆畫。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6.觀察評量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2-2-2-4 能在聆聽過程中感受說話者的情緒。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3-2-1-1 在討論問題或交換意見時，能清楚說出自己的意思。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1-2-1 覺知環境與個人身心健康的關係。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1-2-4 覺知自己的生活方式對環境的影響。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3"/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2-2-2 認識衣著對個人的重要性。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3/03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3/09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三、往夢想前進／統整活動一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【三、往夢想前進】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1.閱讀完詩歌後，說出自己的收穫或想法。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2.練習「然而……」與「為了……」的句型。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【統整活動一】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1.默讀：教師引導學生默讀內容。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2.提問：聆聽時應注意的事項有哪些？鼓勵學生就閱讀內容，踴躍發言。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3.討論：在不同場合，應該要注意的事項有無不同：(1)音樂會(2)演唱會(3)上課或聽演講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4.複習：教師提醒記敘文四要素—人物／時間／地點／事情。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5.欣賞：引導學生默讀第三課課文一束鮮花。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6.寫綱要：閱讀後，寫下每段的綱要。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7.討論：討論課文中，每段的內容前後有什麼關係。引導學生發現：此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篇文章是按照時間的先後順序描寫，這種方式就是：順敘法。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8.分享：根據電視影片、戲劇或小說，分享有哪些作品是依「順敘」手法拍攝。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9.比較：教師提出一篇倒敘的文章，讓學生比較「順敘」和「倒敘」的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不同。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3.觀察評量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4.習作評量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5-2-4-1 能閱讀各種不同表述方式的文章。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2-2-2-1能聽出重點。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2-2-2-4能在聆聽過程中感受說話者的情緒。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6-2-7-2能學習敘述、描寫、說明、議論、抒情等表達技巧，練習寫作。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1-2-1 覺知環境與個人身心健康的關係。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3/10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3/16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四、米食飄香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【四、米食飄香】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1.利用注音符號，閱讀有關鄉土方面的課外讀物。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2.學生專心聆聽，回答教師的提問。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3.說出對課文內容的理解與想法。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4.辨識形近字的讀法及用法。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5.能運用譬喻手法介紹美食特色。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6.能以完整語句說出所觀察的圖片內容。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6.同儕互評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7.口頭評量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2-2-3-1 能聽出他人優美的表達技巧。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3-2-1-2 在看圖或觀察事物後，能以完整語句簡要說明其內容。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5-2-8-2 能理解作品中對周遭人、事、物的尊重與關懷。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尊重不同族群與文化背景對環境的態度及行為。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3/17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3/23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四、米食飄香／五、遠方的來信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【四、米食飄香】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1.主動擴大閱讀米食文化相關資料，增廣閱讀的範圍。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【五、遠方的來信】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1.能利用注音符號，進行延伸閱讀。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2.專心聆聽同學發言，並掌握重點。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3能口述課文內容，並與自身經驗作比較。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4.能運用歸類的方式，統整字的部件，學習識字。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5.理解課文內容，掌握兩地文化的特色及差異。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2.同儕互評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6-2-4-2 能練習利用不同的途徑和方式，蒐集各類寫作的材料。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 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3-2-1-1 在討論問題或交換意見時，能清楚說出自己的意思。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5-2-13-2 能從閱讀中認識不同文化的特色。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尊重不同族群與文化背景對環境的態度及行為。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5"/>
                <w:rFonts w:hint="eastAsia"/>
                <w:b w:val="0"/>
                <w:color w:val="auto"/>
                <w:sz w:val="20"/>
                <w:szCs w:val="20"/>
              </w:rPr>
              <w:t>【性別平等教育】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2-2-1 了解不同性別者在團體中均扮演重要的角色。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3/24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3/30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五、遠方的來信／六、掌中天地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【五、遠方的來信】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1.練習仿寫課文中出現的句子。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【六、掌中天地】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1.能利用注音符號，閱讀有關臺灣傳統文化的文章。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2.認真聆聽同學的經驗分享，並給予回饋。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3.能口述課文內容，歸納段落大意。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4.利用部件比較，協助辨識形近字，並練習其用法。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5.了解本課的表述方式及文章結構。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4.同儕評量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（報告、發表）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 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3-2-3-5 說話用詞正確，語意清晰，內容具體，主題明確。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5-2-3-2 能瞭解文章的主旨、取材及結構。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5"/>
                <w:rFonts w:hint="eastAsia"/>
                <w:b w:val="0"/>
                <w:color w:val="auto"/>
                <w:sz w:val="20"/>
                <w:szCs w:val="20"/>
              </w:rPr>
              <w:t>【性別平等教育】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2-2-1 了解不同性別者在團體中均扮演重要的角色。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2-2-3 認識不同類型工作內容。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3/31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4/06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六、掌中天地／七、請到我的家鄉來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【六、掌中天地】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1.在限定的情境下，練習用「不只要……還要……」及「除了……之外……」造句。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【七、請到我的家鄉來】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1.應用注音符號閱讀有關各國文化活動的報導或書籍。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2.聆聽課文，理解內容，並掌握他人口語表達的重點。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3.能口述課文內容，以及各國文化的特色。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（報告、發表）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6.自我評量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 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3-2-2-5 能說出一段話或一篇短文的要點。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2-2-3 認識不同類型工作內容。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尊重不同族群與文化背景對環境的態度及行為。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九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4/07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4/13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七、請到我的家鄉來／統整活動二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【七、請到我的家鄉來】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1.利用相似部件統整生字，並習寫本課生字、詞語。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2.了解課文結構及特色，掌握各段重點。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3.練習用散列式的方式描寫家鄉特色。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【統整活動二】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1.請學生閱讀引導語，理解何謂生活中的實用語文。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2.請學生依序讀一讀課文中的實例，教師引導學生理解不同的文件有不同的內容，需明白閱讀重點，才能掌握其所傳遞的訊息。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3.教師引導學生理解何謂「過渡」。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4.師生共同討論，理解「過渡」的方式。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5.教師可運用現成的文章或利用第八課課文，讓學生閱讀並討論，分析文章中的「過渡」。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4.自我評量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（報告、發表）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5-2-13-2 能從閱讀中認識不同文化的特色。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6-2-3-2 能以短文寫出自己身邊的人、事、物。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5-2-4能閱讀不同表述方式的文章，擴充閱讀範圍。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尊重不同族群與文化背景對環境的態度及行為。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4/14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4/20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統整活動二／國王的噴泉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【統整活動二】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1.教師可運用現成的文章或利用第八課課文，讓學生閱讀並討論，分析文章中的「過渡」。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【閱讀開門一、國王的噴泉】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1.將文中的重要事件整理出來。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2.找出彼此間的脈絡關係，看看前面的事件是不是造成後面事件的原因。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3.將前因後果依序排列，連結成因果鏈。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2.同儕互評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5-2-14-2能理解在閱讀過程中所觀察到的訊息。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5-2-5能利用不同的閱讀方法，增進閱讀的能力。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5-2-14-3能從閱讀的材料中，培養分析歸納的能力。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【期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中</w:t>
            </w: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評量週】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十一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4/21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4/27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八、小小鴿子要回家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【八、小小鴿子要回家】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1.利用注音符號，自行閱讀科普故事。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2.認真聆聽同學發表，並歸納文意。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3.說出生活中發現與探究問題的過程。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4.理解字詞義，在句子中正確用詞。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5.主動閱讀科普文章，討論並分享內容。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（報告、發表）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6.同儕互評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1-2-4 能選擇適合自己程度的注音讀物，培養自我學習興趣。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2-2-2-2 能思考說話者所表達的旨意。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3-2-2-3 能轉述問題的內容，並對不理解的問題，提出詢問。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4-2-2-1 會查字辭典，並能利用字辭典，分辨字義。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5-2-8-1 能討論閱讀的內容，分享閱讀的心得。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十二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4/28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5/04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八、小小鴿子要回家／九、臺灣昆蟲知己｜｜李淳陽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【八、小小鴿子要回家】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1.學習如何使用「目的句」。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2.學習描寫「探究問題」的句子。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【九、臺灣昆蟲知己——李淳陽】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1.美讀課文，以充滿感情的口氣讀出，尤其是其中對話的部分。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2.仔細聆聽同學所說關於名人、偉人的故事。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3.語音清晰的說出一位名人或偉人的故事內容。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4.注意形近字「仗、杖」、「獲、穫」的分辨。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5.主動閱讀有關人物傳記、故事的相關書籍、文章。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2.同儕互評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7.口頭評量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2-2-2-4 能在聆聽過程中感受說話者的情緒。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3-2-2-2 能正確、流暢、有感情的朗讀文學作品。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5-2-14-2 能理解在閱讀過程中所觀察到的訊息。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1-2-1 覺知環境與個人身心健康的關係。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5/05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5/11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九、臺灣昆蟲知己｜｜李淳陽／十、處處皆學問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【九、臺灣昆蟲知己——李淳陽】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1.以「沒有……沒有……卻有……」練習造句。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2.練習寫閱讀摘要，寫出閱讀人物傳記、故事所學到的事情。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【十、處處皆學問】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1.利用注音符號，閱讀有關科學方面的課外讀物。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2.能專心聆聽本課的聆聽教材，理解聆聽內容。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3.根據說話教學，分組討論「快樂就在生活中」的道理。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4.能掌握楷書組合時筆畫的變化。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5.練習用「會……也會……」、「不是……而是；不是……而是……」造句。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2.同儕評量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8.實作評量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6-2-4-2 能練習利用不同的途徑和方式，蒐集各類寫作的材料。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2-2-1-2 能養成喜歡聆聽不同媒材的習慣。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3-2-3-5 說話用詞正確，語意清晰，內容具體，主題明確。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5-2-5 能利用不同的閱讀方法，增進閱讀的能力。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1-2-1 覺知環境與個人身心健康的關係。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4-2-4 能運用簡單的科技以及蒐集、運用資訊來探討、了解環境及相關的議題。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十四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5/12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5/18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十、處處皆學問／統整活動三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【十、處處皆學問】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1.認識舉例說明的說明文。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【統整活動三】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1.理解書法是一種「線條藝術」。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2.認識欣賞書法的要點。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3.尋找生活中出現的書法。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4.學生齊聲朗讀，並指出文章的中心思想，以及段落內容的重點。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5.教師引導學生，判斷哪些段落是詳寫？哪些段落是略寫？說一說自己察覺到的差異。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6.教師引導學生歸納：與文章中心思想有關的必須詳寫，與中心思想無直接相關的就可以捨棄或簡略敘寫。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7.教師引導學生說一說，運用詳寫與略寫方式的表現方法有什麼區別？寫作時該如何運用？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（發表、朗讀、問答）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5.遊戲評量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6-2-4-1 能概略知道寫作的步驟，如：從蒐集材料到審題、立意、選材及安排段落、組織成篇。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4-2-6-1能欣賞優美的書法。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6-2-1-3能經由作品欣賞、朗讀、美讀等方式，培養寫作的興趣。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6-2-4-1能概略知道寫作的步驟，如：從蒐集材料到審題、立意、選材及安排段落、組織成篇。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4-2-4 能運用簡單的科技以及蒐集、運用資訊來探討、了解環境及相關的議題。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十五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5/19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5/25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十一、臺灣的孩子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【十一、臺灣的孩子】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1.運用注音符號，幫助難詞的理解。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2.仔細聆聽同學的自我期許與新年的新計畫。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3.講述一則與「成長」有關的生活小故事。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4.認真書寫楷書的基本筆畫。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5.了解課文中所表現的對臺灣孩子的期許，並與同學討論分享。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6.配合說話教學，寫出「自我期許與願望」，並與同學分享。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7.練習寫出自己的新年新計畫。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（發表、朗讀、問答）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4.遊戲評量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（演講）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（聆聽、問答）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7.同儕互評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能了解注音符號和語調的變化，並應用於朗讀文學作品。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 能培養良好的聆聽態度。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 能合適的表現語言。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4-2-4 能保持良好的書寫習慣，並且運筆熟練。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5-2-4 能閱讀不同表述方式的文章，擴充閱讀範圍。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6-2-3 能練習運用卡片或短文等方式習寫作文。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【海洋教育】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感受海洋文學作品中的意涵。</w:t>
            </w:r>
          </w:p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尊重不同族群與文化背景對環境的態度及行為。</w:t>
            </w:r>
          </w:p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5/26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6/01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十二、有用好還是沒用好？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【十二、有用好還是沒用好？】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1.能利用注音符號，輔助認識本課生字及新詞。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2.能分辨本課多音字（否）及形近字（柴、紫）的意義及用法。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3.能專心聆聽課文</w:t>
            </w:r>
            <w:r w:rsidRPr="001B7106">
              <w:rPr>
                <w:rFonts w:ascii="標楷體" w:eastAsia="標楷體" w:hAnsi="標楷體"/>
                <w:sz w:val="20"/>
                <w:szCs w:val="20"/>
                <w:u w:val="wave"/>
              </w:rPr>
              <w:t>有用好還是沒用好？</w:t>
            </w:r>
            <w:r>
              <w:rPr>
                <w:rFonts w:ascii="標楷體" w:eastAsia="標楷體" w:hAnsi="標楷體"/>
                <w:sz w:val="20"/>
                <w:szCs w:val="20"/>
              </w:rPr>
              <w:t>，理解故事中關於樹木「有用、沒有用」的相關對話內容。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4.回答與課文有關的問題，找出兩段故事的「原因、經過、結果」，歸納本課大意。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5.能仔細揣摩課文不同角色的說法，提出自己對「有用好還是沒用好？」的看法。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6.口述</w:t>
            </w:r>
            <w:r w:rsidRPr="001B7106">
              <w:rPr>
                <w:rFonts w:ascii="標楷體" w:eastAsia="標楷體" w:hAnsi="標楷體"/>
                <w:sz w:val="20"/>
                <w:szCs w:val="20"/>
                <w:u w:val="wave"/>
              </w:rPr>
              <w:t>有用好還是沒用好？</w:t>
            </w:r>
            <w:r>
              <w:rPr>
                <w:rFonts w:ascii="標楷體" w:eastAsia="標楷體" w:hAnsi="標楷體"/>
                <w:sz w:val="20"/>
                <w:szCs w:val="20"/>
              </w:rPr>
              <w:t>，能說出課文的內容。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（聆聽、問答）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3.同儕互評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6.遊戲評量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2-2-1-1 能養成仔細聆聽的習慣。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3-2-1-1 在討論問題或交換意見時，能清楚說出自己的意思。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4-2-1-2 能利用部首或簡單造字原理，輔助識字。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5-2-4-2 能讀出文句的抑揚頓挫與文章情感。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6-2-7-2 能學習敘述、描寫、說明、議論、抒情等表達技巧，練習寫作。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十七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6/02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6/08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十三、動物啟示錄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【十三、動物啟示錄】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1.能用注音符號，輔助記錄聆聽的訊息。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2.能認真聆聽與與動物智慧有關的故事，理解故事中要表達的意思。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3.能掌握說話的重點，說出觀察動物時的發現與體悟。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4.能理解字與部首的關連，統整字的偏旁，學習識字。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5.整理課文中動物外形與生存的關係，歸納出作者從中得到的啟示。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2.同儕互評3.習作評量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4.實作評量（聆聽、問答）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1-2-3-1 能運用注音符號之輔助，記錄訊息。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 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3-2-2-5 能說出一段話或一篇短文的要點。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4-2-2-1 會查字辭典，並能利用字辭典，分辨字義。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5-2-13 能讀懂課文內容，了解文章的大意。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5-2-8-1 能討論閱讀的內容，分享閱讀的心得。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3-2-1 思考生物與非生物在環境中存在的價值。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十八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6/09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6/15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十三、動物啟示錄／十四、愛心樹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【十三、動物啟示錄】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1.口述「動物的啟示」，能說出課文中描述動物的特色，以及作者從中得到的啟示。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2.認識本課語詞的反義詞，並能能運用在句子中。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【十四、愛心樹】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1.能選擇適合自己程度的注音符號讀物，培養自我學習的能力。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2.能專心聆聽課文</w:t>
            </w:r>
            <w:r w:rsidRPr="001B7106">
              <w:rPr>
                <w:rFonts w:ascii="標楷體" w:eastAsia="標楷體" w:hAnsi="標楷體"/>
                <w:sz w:val="20"/>
                <w:szCs w:val="20"/>
                <w:u w:val="wave"/>
              </w:rPr>
              <w:t>愛心樹</w:t>
            </w:r>
            <w:r>
              <w:rPr>
                <w:rFonts w:ascii="標楷體" w:eastAsia="標楷體" w:hAnsi="標楷體"/>
                <w:sz w:val="20"/>
                <w:szCs w:val="20"/>
              </w:rPr>
              <w:t>，理解故事中樹與男孩之間的情感。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3.能配合與課文有關的繪本，說出</w:t>
            </w:r>
            <w:r w:rsidRPr="001B7106">
              <w:rPr>
                <w:rFonts w:ascii="標楷體" w:eastAsia="標楷體" w:hAnsi="標楷體"/>
                <w:sz w:val="20"/>
                <w:szCs w:val="20"/>
                <w:u w:val="wave"/>
              </w:rPr>
              <w:t>愛心樹</w:t>
            </w:r>
            <w:r>
              <w:rPr>
                <w:rFonts w:ascii="標楷體" w:eastAsia="標楷體" w:hAnsi="標楷體"/>
                <w:sz w:val="20"/>
                <w:szCs w:val="20"/>
              </w:rPr>
              <w:t>的故事。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4.理解本課的詞語，習寫本課生字、詞語，分辨偏旁相同的形近字。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5.能回答相關問題，歸納本課的大意。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3.同儕互評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4.實作評量（聆聽、問答）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7.紙筆評量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1-2-4 能選擇適合自己程度的注音讀物，培養自我學習興趣。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2-2-1-2 能養成喜歡聆聽不同媒材的習慣。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3-2-2-2 能正確、流暢、有感情的朗讀文學作品。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4-2-1-3 能利用生字造詞。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5-2-13 能讀懂課文內容，了解文章的大意。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3-2-1 思考生物與非生物在環境中存在的價值。</w:t>
            </w:r>
          </w:p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6/16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6/22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十四、愛心樹／統整活動四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【十四、愛心樹】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1.能理解課文中角色說話的情緒，理解故事意涵。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2.口述課文愛心樹，說出課文中樹對男孩的關懷。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【統整活動四】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1.指導學生先讀一讀課本上對於「原作與改寫作品」的說明。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2.鼓勵學生完成「你可以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這麼做」的任務，找出的繪本原作，比較與課文的異同；找出兩本同書名、不同出版社出版的書籍，比較它們之間的差異，並且與同學分享自己的發現。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3.請學生先讀一讀課本中關於「文章中對話的運用」的說明文字。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4.教師提問：課本中例子的對話有什麼作用？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5.要讓對話更生動，課本提出哪些方法？你能試著運用這些方法嗎？請說出句子。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6.請學生讀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一讀課本中幾個比較的句子，分別說出句子有什麼特色。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5.口頭評量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6.實作評量（聆聽、問答）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6-2-1-3 能經由作品欣賞、朗讀、美讀等方式，培養寫作的興趣。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5-2-5能利用不同的閱讀方法，增進閱讀的能力。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5-2-14-2能理解在閱讀過程中所觀察到的訊息。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5-2-14-3能從閱讀的材料中，培養分析歸納的能力。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6-2-1-3能經由作品欣賞、朗讀、美讀等方式，培養寫作的興趣。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【期末評量週】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廿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6/23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6/29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統整活動四／她是我姐姐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【統整活動四】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1.要讓對話更生動，課本提出哪些方法？你能試著運用這些方法嗎？請說出句子。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2.請學生讀一讀課本中幾個比較的句子，分別說出句子有什麼特色。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【閱讀開門二、她是我姐姐】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1.認識「由文本找支持的理由」。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2.整合文章資訊提出觀點或論點。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3.從文章中逐段尋找與觀點或論點相呼應的支持理由。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4.檢查觀點和支持理由之間的連結是否合理。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6-2-2能運用各種簡單的方式練習寫作。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6-2-10-1能在寫作中，發揮豐富的想像力。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5-2-14-2能理解在閱讀過程中所觀察到的訊息。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5-2-14-3能從閱讀的材料中，培養分析歸納的能力。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【休業式】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</w:tbl>
    <w:p w:rsidR="00890E64" w:rsidRPr="00FB5D25" w:rsidRDefault="00890E64" w:rsidP="00890E64">
      <w:pPr>
        <w:pStyle w:val="11"/>
        <w:jc w:val="both"/>
        <w:rPr>
          <w:rFonts w:ascii="新細明體" w:eastAsia="標楷體" w:hAnsi="新細明體" w:hint="eastAsia"/>
          <w:spacing w:val="30"/>
          <w:w w:val="90"/>
          <w:sz w:val="22"/>
        </w:rPr>
      </w:pPr>
    </w:p>
    <w:p w:rsidR="00890E64" w:rsidRPr="004D4420" w:rsidRDefault="00890E64" w:rsidP="00890E64">
      <w:pPr>
        <w:ind w:firstLineChars="250" w:firstLine="601"/>
        <w:rPr>
          <w:rFonts w:ascii="標楷體" w:eastAsia="標楷體" w:hAnsi="標楷體" w:hint="eastAsia"/>
        </w:rPr>
      </w:pPr>
      <w:r w:rsidRPr="004D4420">
        <w:rPr>
          <w:rFonts w:ascii="標楷體" w:eastAsia="標楷體" w:hAnsi="標楷體" w:hint="eastAsia"/>
          <w:b/>
        </w:rPr>
        <w:t>註</w:t>
      </w:r>
      <w:r w:rsidRPr="004D4420">
        <w:rPr>
          <w:rFonts w:ascii="標楷體" w:eastAsia="標楷體" w:hAnsi="標楷體" w:hint="eastAsia"/>
        </w:rPr>
        <w:t>：</w:t>
      </w:r>
    </w:p>
    <w:p w:rsidR="00890E64" w:rsidRPr="004D4420" w:rsidRDefault="00890E64" w:rsidP="00890E64">
      <w:pPr>
        <w:pStyle w:val="af6"/>
        <w:numPr>
          <w:ilvl w:val="0"/>
          <w:numId w:val="19"/>
        </w:numPr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  <w:r w:rsidRPr="004D4420">
        <w:rPr>
          <w:rFonts w:ascii="標楷體" w:eastAsia="標楷體" w:hAnsi="標楷體" w:hint="eastAsia"/>
          <w:b/>
          <w:sz w:val="28"/>
          <w:szCs w:val="28"/>
        </w:rPr>
        <w:t>列出進度，提供計畫，並且必須符合教育處給的表件格式。</w:t>
      </w:r>
    </w:p>
    <w:p w:rsidR="00890E64" w:rsidRPr="004D4420" w:rsidRDefault="00890E64" w:rsidP="00890E64">
      <w:pPr>
        <w:pStyle w:val="af6"/>
        <w:numPr>
          <w:ilvl w:val="0"/>
          <w:numId w:val="19"/>
        </w:numPr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  <w:r w:rsidRPr="004D4420">
        <w:rPr>
          <w:rFonts w:ascii="標楷體" w:eastAsia="標楷體" w:hAnsi="標楷體" w:hint="eastAsia"/>
          <w:b/>
          <w:sz w:val="28"/>
          <w:szCs w:val="28"/>
        </w:rPr>
        <w:lastRenderedPageBreak/>
        <w:t>此表格為課程審查加分項目。</w:t>
      </w:r>
    </w:p>
    <w:p w:rsidR="00890E64" w:rsidRDefault="00890E64" w:rsidP="00890E64">
      <w:pPr>
        <w:pStyle w:val="af6"/>
        <w:numPr>
          <w:ilvl w:val="0"/>
          <w:numId w:val="19"/>
        </w:numPr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  <w:r w:rsidRPr="004D4420">
        <w:rPr>
          <w:rFonts w:ascii="標楷體" w:eastAsia="標楷體" w:hAnsi="標楷體" w:hint="eastAsia"/>
          <w:b/>
          <w:sz w:val="28"/>
          <w:szCs w:val="28"/>
        </w:rPr>
        <w:t>請依各校實際教學之週別填列，並自行增列。</w:t>
      </w:r>
    </w:p>
    <w:p w:rsidR="00890E64" w:rsidRDefault="00890E64" w:rsidP="00890E64">
      <w:pPr>
        <w:pStyle w:val="af6"/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</w:p>
    <w:p w:rsidR="00890E64" w:rsidRDefault="00890E64" w:rsidP="00890E64">
      <w:pPr>
        <w:pStyle w:val="af6"/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</w:p>
    <w:p w:rsidR="00890E64" w:rsidRDefault="00890E64" w:rsidP="00890E64">
      <w:pPr>
        <w:pStyle w:val="af6"/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</w:p>
    <w:p w:rsidR="00890E64" w:rsidRDefault="00890E64" w:rsidP="00890E64">
      <w:pPr>
        <w:pStyle w:val="af6"/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</w:p>
    <w:p w:rsidR="00890E64" w:rsidRDefault="00890E64" w:rsidP="00890E64">
      <w:pPr>
        <w:pStyle w:val="af6"/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</w:p>
    <w:p w:rsidR="00890E64" w:rsidRDefault="00890E64" w:rsidP="00890E64">
      <w:pPr>
        <w:pStyle w:val="af6"/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</w:p>
    <w:p w:rsidR="00890E64" w:rsidRDefault="00890E64" w:rsidP="00890E64">
      <w:pPr>
        <w:pStyle w:val="af6"/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</w:p>
    <w:p w:rsidR="00890E64" w:rsidRPr="008941AC" w:rsidRDefault="00890E64" w:rsidP="00890E64">
      <w:pPr>
        <w:jc w:val="both"/>
        <w:rPr>
          <w:rFonts w:eastAsia="標楷體"/>
          <w:color w:val="000000"/>
        </w:rPr>
      </w:pPr>
      <w:r w:rsidRPr="008941AC">
        <w:rPr>
          <w:rFonts w:eastAsia="標楷體" w:hint="eastAsia"/>
          <w:color w:val="000000"/>
          <w:sz w:val="28"/>
        </w:rPr>
        <w:t>表</w:t>
      </w:r>
      <w:r w:rsidRPr="008941AC">
        <w:rPr>
          <w:rFonts w:eastAsia="標楷體" w:hint="eastAsia"/>
          <w:color w:val="000000"/>
          <w:sz w:val="28"/>
        </w:rPr>
        <w:t>4-1</w:t>
      </w:r>
      <w:r w:rsidRPr="008941AC">
        <w:rPr>
          <w:rFonts w:eastAsia="標楷體" w:hint="eastAsia"/>
          <w:color w:val="000000"/>
          <w:sz w:val="28"/>
        </w:rPr>
        <w:t>學習領域課程計畫</w:t>
      </w:r>
      <w:r w:rsidRPr="008941AC">
        <w:rPr>
          <w:rFonts w:eastAsia="標楷體"/>
          <w:color w:val="000000"/>
          <w:sz w:val="28"/>
        </w:rPr>
        <w:br/>
      </w:r>
      <w:r w:rsidRPr="008941AC">
        <w:rPr>
          <w:rFonts w:ascii="標楷體" w:eastAsia="標楷體" w:hAnsi="標楷體" w:hint="eastAsia"/>
          <w:color w:val="000000"/>
        </w:rPr>
        <w:t>（含學年/學期學習目標、能力指標、對應能力指標之單元名稱、節數、評量方式、備註等相關項目以及每週教學進度表）</w:t>
      </w:r>
    </w:p>
    <w:p w:rsidR="00890E64" w:rsidRPr="008941AC" w:rsidRDefault="00890E64" w:rsidP="00890E64">
      <w:pPr>
        <w:rPr>
          <w:rFonts w:ascii="標楷體" w:eastAsia="標楷體" w:hAnsi="標楷體"/>
          <w:color w:val="000000"/>
          <w:sz w:val="28"/>
          <w:u w:val="single"/>
        </w:rPr>
      </w:pPr>
      <w:r w:rsidRPr="008941AC">
        <w:rPr>
          <w:rFonts w:ascii="標楷體" w:eastAsia="標楷體" w:hAnsi="標楷體" w:hint="eastAsia"/>
          <w:color w:val="000000"/>
          <w:sz w:val="28"/>
        </w:rPr>
        <w:t>花蓮</w:t>
      </w:r>
      <w:r w:rsidRPr="008941AC">
        <w:rPr>
          <w:rFonts w:ascii="標楷體" w:eastAsia="標楷體" w:hAnsi="標楷體"/>
          <w:color w:val="000000"/>
          <w:sz w:val="28"/>
        </w:rPr>
        <w:t>縣</w:t>
      </w:r>
      <w:r w:rsidRPr="008941AC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松浦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8941AC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8941AC">
        <w:rPr>
          <w:rFonts w:ascii="標楷體" w:eastAsia="標楷體" w:hAnsi="標楷體"/>
          <w:color w:val="000000"/>
          <w:sz w:val="28"/>
        </w:rPr>
        <w:t>國民</w:t>
      </w:r>
      <w:r w:rsidRPr="008941AC">
        <w:rPr>
          <w:rFonts w:ascii="標楷體" w:eastAsia="標楷體" w:hAnsi="標楷體" w:hint="eastAsia"/>
          <w:color w:val="000000"/>
          <w:sz w:val="28"/>
        </w:rPr>
        <w:t>中</w:t>
      </w:r>
      <w:r w:rsidRPr="008941AC">
        <w:rPr>
          <w:rFonts w:ascii="標楷體" w:eastAsia="標楷體" w:hAnsi="標楷體"/>
          <w:color w:val="000000"/>
          <w:sz w:val="28"/>
        </w:rPr>
        <w:t>小學</w:t>
      </w:r>
      <w:r w:rsidRPr="008941AC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10</w:t>
      </w:r>
      <w:r>
        <w:rPr>
          <w:rFonts w:ascii="標楷體" w:eastAsia="標楷體" w:hAnsi="標楷體" w:hint="eastAsia"/>
          <w:color w:val="000000"/>
          <w:sz w:val="28"/>
          <w:u w:val="single"/>
        </w:rPr>
        <w:t>7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8941AC">
        <w:rPr>
          <w:rFonts w:ascii="標楷體" w:eastAsia="標楷體" w:hAnsi="標楷體"/>
          <w:color w:val="000000"/>
          <w:sz w:val="28"/>
        </w:rPr>
        <w:t xml:space="preserve">學年度 </w:t>
      </w:r>
      <w:r w:rsidRPr="008941AC">
        <w:rPr>
          <w:rFonts w:ascii="標楷體" w:eastAsia="標楷體" w:hAnsi="標楷體" w:hint="eastAsia"/>
          <w:color w:val="000000"/>
          <w:sz w:val="28"/>
        </w:rPr>
        <w:t>第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2 </w:t>
      </w:r>
      <w:r w:rsidRPr="008941AC">
        <w:rPr>
          <w:rFonts w:ascii="標楷體" w:eastAsia="標楷體" w:hAnsi="標楷體"/>
          <w:color w:val="000000"/>
          <w:sz w:val="28"/>
        </w:rPr>
        <w:t>學期</w:t>
      </w:r>
      <w:r w:rsidRPr="008941AC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8941AC">
        <w:rPr>
          <w:rFonts w:ascii="標楷體" w:eastAsia="標楷體" w:hAnsi="標楷體"/>
          <w:color w:val="000000"/>
          <w:sz w:val="28"/>
        </w:rPr>
        <w:t>年級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 國語  </w:t>
      </w:r>
      <w:r w:rsidRPr="008941AC">
        <w:rPr>
          <w:rFonts w:ascii="標楷體" w:eastAsia="標楷體" w:hAnsi="標楷體"/>
          <w:color w:val="000000"/>
          <w:sz w:val="28"/>
        </w:rPr>
        <w:t>領域課程計畫 設計者：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黃志中,松浦團隊</w:t>
      </w:r>
      <w:r w:rsidRPr="008941AC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</w:t>
      </w:r>
    </w:p>
    <w:p w:rsidR="00890E64" w:rsidRPr="008941AC" w:rsidRDefault="00890E64" w:rsidP="00890E64">
      <w:pPr>
        <w:numPr>
          <w:ilvl w:val="1"/>
          <w:numId w:val="21"/>
        </w:num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8941AC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8941AC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8941AC">
        <w:rPr>
          <w:rFonts w:ascii="標楷體" w:eastAsia="標楷體" w:hAnsi="標楷體" w:hint="eastAsia"/>
          <w:color w:val="000000"/>
          <w:sz w:val="28"/>
          <w:szCs w:val="28"/>
        </w:rPr>
        <w:t>學習節數</w:t>
      </w:r>
      <w:r w:rsidRPr="00FD093D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4</w:t>
      </w:r>
      <w:r w:rsidRPr="00FD093D">
        <w:rPr>
          <w:rFonts w:ascii="標楷體" w:eastAsia="標楷體" w:hAnsi="標楷體" w:hint="eastAsia"/>
          <w:sz w:val="28"/>
          <w:szCs w:val="28"/>
        </w:rPr>
        <w:t xml:space="preserve">  ）</w:t>
      </w:r>
      <w:r w:rsidRPr="008941AC">
        <w:rPr>
          <w:rFonts w:ascii="標楷體" w:eastAsia="標楷體" w:hAnsi="標楷體" w:hint="eastAsia"/>
          <w:color w:val="000000"/>
          <w:sz w:val="28"/>
          <w:szCs w:val="28"/>
        </w:rPr>
        <w:t>節，補救教學節數</w:t>
      </w:r>
      <w:r w:rsidRPr="00FD093D">
        <w:rPr>
          <w:rFonts w:ascii="標楷體" w:eastAsia="標楷體" w:hAnsi="標楷體" w:hint="eastAsia"/>
          <w:sz w:val="28"/>
          <w:szCs w:val="28"/>
        </w:rPr>
        <w:t xml:space="preserve">（ </w:t>
      </w:r>
      <w:r>
        <w:rPr>
          <w:rFonts w:ascii="標楷體" w:eastAsia="標楷體" w:hAnsi="標楷體" w:hint="eastAsia"/>
          <w:sz w:val="28"/>
          <w:szCs w:val="28"/>
        </w:rPr>
        <w:t>1</w:t>
      </w:r>
      <w:r w:rsidRPr="00FD093D">
        <w:rPr>
          <w:rFonts w:ascii="標楷體" w:eastAsia="標楷體" w:hAnsi="標楷體" w:hint="eastAsia"/>
          <w:sz w:val="28"/>
          <w:szCs w:val="28"/>
        </w:rPr>
        <w:t xml:space="preserve"> ）</w:t>
      </w:r>
      <w:r w:rsidRPr="008941AC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r w:rsidRPr="00FD093D">
        <w:rPr>
          <w:rFonts w:ascii="標楷體" w:eastAsia="標楷體" w:hAnsi="標楷體" w:hint="eastAsia"/>
          <w:sz w:val="28"/>
          <w:szCs w:val="28"/>
        </w:rPr>
        <w:t xml:space="preserve">（ </w:t>
      </w:r>
      <w:r>
        <w:rPr>
          <w:rFonts w:ascii="標楷體" w:eastAsia="標楷體" w:hAnsi="標楷體" w:hint="eastAsia"/>
          <w:sz w:val="28"/>
          <w:szCs w:val="28"/>
        </w:rPr>
        <w:t>5</w:t>
      </w:r>
      <w:r w:rsidRPr="00FD093D">
        <w:rPr>
          <w:rFonts w:ascii="標楷體" w:eastAsia="標楷體" w:hAnsi="標楷體" w:hint="eastAsia"/>
          <w:sz w:val="28"/>
          <w:szCs w:val="28"/>
        </w:rPr>
        <w:t xml:space="preserve"> ）</w:t>
      </w:r>
      <w:r w:rsidRPr="008941AC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:rsidR="00890E64" w:rsidRPr="008941AC" w:rsidRDefault="00890E64" w:rsidP="00890E64">
      <w:pPr>
        <w:numPr>
          <w:ilvl w:val="1"/>
          <w:numId w:val="21"/>
        </w:numPr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 w:rsidRPr="008941AC">
        <w:rPr>
          <w:rFonts w:ascii="標楷體" w:eastAsia="標楷體" w:hAnsi="標楷體"/>
          <w:color w:val="000000"/>
          <w:sz w:val="28"/>
          <w:szCs w:val="28"/>
        </w:rPr>
        <w:t>本學期學習目標：</w:t>
      </w:r>
      <w:r w:rsidRPr="008941AC">
        <w:rPr>
          <w:rFonts w:ascii="標楷體" w:eastAsia="標楷體" w:hAnsi="標楷體" w:hint="eastAsia"/>
          <w:color w:val="000000"/>
        </w:rPr>
        <w:t xml:space="preserve">    </w:t>
      </w:r>
    </w:p>
    <w:p w:rsidR="00890E64" w:rsidRPr="00E8130A" w:rsidRDefault="00890E64" w:rsidP="00890E64">
      <w:pPr>
        <w:pStyle w:val="11"/>
        <w:ind w:firstLineChars="236" w:firstLine="661"/>
        <w:jc w:val="left"/>
        <w:rPr>
          <w:rFonts w:ascii="標楷體" w:eastAsia="標楷體" w:hAnsi="標楷體" w:hint="eastAsia"/>
          <w:sz w:val="24"/>
          <w:szCs w:val="24"/>
        </w:rPr>
      </w:pPr>
      <w:r>
        <w:rPr>
          <w:rFonts w:ascii="標楷體" w:eastAsia="標楷體" w:hAnsi="標楷體" w:hint="eastAsia"/>
          <w:color w:val="000000"/>
        </w:rPr>
        <w:t xml:space="preserve"> </w:t>
      </w:r>
      <w:r w:rsidRPr="00E8130A">
        <w:rPr>
          <w:rFonts w:ascii="標楷體" w:eastAsia="標楷體" w:hAnsi="標楷體" w:hint="eastAsia"/>
          <w:sz w:val="24"/>
          <w:szCs w:val="24"/>
        </w:rPr>
        <w:t>1.為未來構築夢想，擬定具體的計畫，付出行動的力量，築夢踏實。</w:t>
      </w:r>
    </w:p>
    <w:p w:rsidR="00890E64" w:rsidRPr="00E8130A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</w:t>
      </w:r>
      <w:r w:rsidRPr="00E8130A">
        <w:rPr>
          <w:rFonts w:ascii="標楷體" w:eastAsia="標楷體" w:hAnsi="標楷體" w:hint="eastAsia"/>
          <w:sz w:val="24"/>
          <w:szCs w:val="24"/>
        </w:rPr>
        <w:t>2.學習安排時間充實心靈，在生活中發現情趣，提升生活品質，活得豐富精采。</w:t>
      </w:r>
    </w:p>
    <w:p w:rsidR="00890E64" w:rsidRPr="00E8130A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lastRenderedPageBreak/>
        <w:t xml:space="preserve">  </w:t>
      </w:r>
      <w:r w:rsidRPr="00E8130A">
        <w:rPr>
          <w:rFonts w:ascii="標楷體" w:eastAsia="標楷體" w:hAnsi="標楷體" w:hint="eastAsia"/>
          <w:sz w:val="24"/>
          <w:szCs w:val="24"/>
        </w:rPr>
        <w:t>3.體驗民俗活動、民俗藝術，從而建立文化概念，認識傳統和現代的異同和演變。</w:t>
      </w:r>
    </w:p>
    <w:p w:rsidR="00890E64" w:rsidRPr="00E8130A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</w:t>
      </w:r>
      <w:r w:rsidRPr="00E8130A">
        <w:rPr>
          <w:rFonts w:ascii="標楷體" w:eastAsia="標楷體" w:hAnsi="標楷體" w:hint="eastAsia"/>
          <w:sz w:val="24"/>
          <w:szCs w:val="24"/>
        </w:rPr>
        <w:t>4.學習科學求真的精神，不斷的探索發現，我們人類的生活就能不斷改善，世界就能不斷進步。</w:t>
      </w:r>
    </w:p>
    <w:p w:rsidR="00890E64" w:rsidRPr="00E8130A" w:rsidRDefault="00890E64" w:rsidP="00890E64">
      <w:pPr>
        <w:pStyle w:val="11"/>
        <w:ind w:firstLineChars="236" w:firstLine="566"/>
        <w:jc w:val="left"/>
        <w:rPr>
          <w:rFonts w:ascii="標楷體" w:eastAsia="標楷體" w:hAnsi="標楷體" w:hint="eastAsia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</w:t>
      </w:r>
      <w:r w:rsidRPr="00E8130A">
        <w:rPr>
          <w:rFonts w:ascii="標楷體" w:eastAsia="標楷體" w:hAnsi="標楷體" w:hint="eastAsia"/>
          <w:sz w:val="24"/>
          <w:szCs w:val="24"/>
        </w:rPr>
        <w:t>5.透過名家作品選讀，培養學生閱讀習慣，擴大閱讀領域。</w:t>
      </w:r>
    </w:p>
    <w:p w:rsidR="00890E64" w:rsidRPr="008941AC" w:rsidRDefault="00890E64" w:rsidP="00890E64">
      <w:pPr>
        <w:jc w:val="both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</w:rPr>
        <w:t xml:space="preserve">       </w:t>
      </w:r>
      <w:r w:rsidRPr="00E8130A">
        <w:rPr>
          <w:rFonts w:ascii="標楷體" w:eastAsia="標楷體" w:hAnsi="標楷體" w:hint="eastAsia"/>
        </w:rPr>
        <w:t>6.配合各單元和其他領域，引導學生從事多元的閱讀，並學習與人討論分享。</w:t>
      </w:r>
    </w:p>
    <w:p w:rsidR="00890E64" w:rsidRDefault="00890E64" w:rsidP="00890E64">
      <w:pPr>
        <w:pStyle w:val="11"/>
        <w:ind w:right="57"/>
        <w:jc w:val="left"/>
        <w:rPr>
          <w:rFonts w:ascii="標楷體" w:eastAsia="標楷體" w:hAnsi="標楷體" w:hint="eastAsia"/>
          <w:color w:val="FF0000"/>
          <w:szCs w:val="28"/>
        </w:rPr>
      </w:pPr>
      <w:r w:rsidRPr="008941AC">
        <w:rPr>
          <w:rFonts w:ascii="新細明體" w:eastAsia="新細明體" w:hAnsi="新細明體" w:hint="eastAsia"/>
          <w:color w:val="000000"/>
          <w:szCs w:val="28"/>
        </w:rPr>
        <w:t xml:space="preserve">   三、</w:t>
      </w:r>
      <w:r w:rsidRPr="008941AC">
        <w:rPr>
          <w:rFonts w:ascii="標楷體" w:eastAsia="標楷體" w:hAnsi="標楷體" w:hint="eastAsia"/>
          <w:color w:val="000000"/>
          <w:szCs w:val="28"/>
        </w:rPr>
        <w:t>本</w:t>
      </w:r>
      <w:r w:rsidRPr="008941AC">
        <w:rPr>
          <w:rFonts w:ascii="標楷體" w:eastAsia="標楷體" w:hAnsi="標楷體"/>
          <w:color w:val="000000"/>
          <w:szCs w:val="28"/>
        </w:rPr>
        <w:t>學期課程</w:t>
      </w:r>
      <w:r w:rsidRPr="008941AC">
        <w:rPr>
          <w:rFonts w:ascii="標楷體" w:eastAsia="標楷體" w:hAnsi="標楷體" w:hint="eastAsia"/>
          <w:color w:val="000000"/>
          <w:szCs w:val="28"/>
        </w:rPr>
        <w:t>架構</w:t>
      </w:r>
      <w:r w:rsidRPr="008941AC">
        <w:rPr>
          <w:rFonts w:ascii="標楷體" w:eastAsia="標楷體" w:hAnsi="標楷體"/>
          <w:color w:val="000000"/>
          <w:szCs w:val="28"/>
        </w:rPr>
        <w:t>：﹙各校自行視需要決定是否呈現﹚</w:t>
      </w:r>
    </w:p>
    <w:p w:rsidR="00890E64" w:rsidRPr="00E8130A" w:rsidRDefault="00890E64" w:rsidP="00890E64">
      <w:pPr>
        <w:jc w:val="both"/>
        <w:rPr>
          <w:rFonts w:ascii="標楷體" w:eastAsia="標楷體" w:hAnsi="標楷體" w:hint="eastAsia"/>
          <w:shd w:val="pct15" w:color="auto" w:fill="FFFFFF"/>
        </w:rPr>
      </w:pPr>
    </w:p>
    <w:p w:rsidR="00890E64" w:rsidRDefault="00890E64" w:rsidP="00890E64">
      <w:pPr>
        <w:pStyle w:val="11"/>
        <w:ind w:firstLineChars="236" w:firstLine="566"/>
        <w:jc w:val="left"/>
        <w:rPr>
          <w:rFonts w:ascii="標楷體" w:eastAsia="標楷體" w:hAnsi="標楷體"/>
          <w:sz w:val="24"/>
          <w:szCs w:val="24"/>
        </w:rPr>
      </w:pPr>
    </w:p>
    <w:p w:rsidR="00890E64" w:rsidRPr="00EC2E8A" w:rsidRDefault="00890E64" w:rsidP="00890E64">
      <w:pPr>
        <w:pStyle w:val="11"/>
      </w:pPr>
      <w:r>
        <w:rPr>
          <w:rFonts w:ascii="標楷體" w:eastAsia="標楷體" w:hAnsi="標楷體"/>
          <w:sz w:val="24"/>
          <w:szCs w:val="24"/>
        </w:rPr>
        <w:br w:type="page"/>
      </w:r>
    </w:p>
    <w:p w:rsidR="00890E64" w:rsidRPr="00EC2E8A" w:rsidRDefault="00890E64" w:rsidP="00890E64">
      <w:pPr>
        <w:pStyle w:val="a7"/>
        <w:spacing w:afterLines="0"/>
        <w:rPr>
          <w:rFonts w:ascii="Times New Roman" w:eastAsia="新細明體"/>
        </w:rPr>
      </w:pPr>
      <w:r>
        <w:rPr>
          <w:noProof/>
          <w:u w:val="single"/>
        </w:rPr>
        <w:lastRenderedPageBreak/>
        <w:pict>
          <v:group id="_x0000_s2198" style="position:absolute;margin-left:17.8pt;margin-top:-33.85pt;width:720.15pt;height:424.8pt;z-index:251670528" coordorigin="1036,894" coordsize="14403,8496">
            <v:shape id="_x0000_s2199" type="#_x0000_t202" style="position:absolute;left:5919;top:894;width:3598;height:1080;mso-wrap-edited:f" wrapcoords="-180 0 -180 21600 21780 21600 21780 0 -180 0" strokeweight="3pt">
              <v:stroke linestyle="thinThin"/>
              <v:textbox style="mso-next-textbox:#_x0000_s2199">
                <w:txbxContent>
                  <w:p w:rsidR="00890E64" w:rsidRPr="00E45833" w:rsidRDefault="00890E64" w:rsidP="00890E64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 w:rsidRPr="00E45833">
                      <w:rPr>
                        <w:rFonts w:ascii="新細明體" w:hAnsi="新細明體" w:hint="eastAsia"/>
                        <w:sz w:val="32"/>
                      </w:rPr>
                      <w:t>第一單元</w:t>
                    </w:r>
                  </w:p>
                  <w:p w:rsidR="00890E64" w:rsidRPr="00E45833" w:rsidRDefault="00890E64" w:rsidP="00890E64">
                    <w:pPr>
                      <w:spacing w:line="0" w:lineRule="atLeast"/>
                      <w:jc w:val="center"/>
                      <w:rPr>
                        <w:rFonts w:ascii="新細明體" w:hAnsi="新細明體" w:hint="eastAsia"/>
                        <w:sz w:val="32"/>
                      </w:rPr>
                    </w:pPr>
                    <w:r w:rsidRPr="00E45833">
                      <w:rPr>
                        <w:rFonts w:ascii="新細明體" w:hAnsi="新細明體" w:hint="eastAsia"/>
                        <w:sz w:val="32"/>
                      </w:rPr>
                      <w:t>從心出發</w:t>
                    </w:r>
                  </w:p>
                </w:txbxContent>
              </v:textbox>
            </v:shape>
            <v:shape id="_x0000_s2200" type="#_x0000_t202" style="position:absolute;left:10802;top:984;width:4609;height:1341;mso-wrap-edited:f" wrapcoords="-180 0 -180 21600 21780 21600 21780 0 -180 0" strokeweight="3pt">
              <v:stroke linestyle="thinThin"/>
              <v:textbox style="mso-next-textbox:#_x0000_s2200">
                <w:txbxContent>
                  <w:p w:rsidR="00890E64" w:rsidRPr="00E45833" w:rsidRDefault="00890E64" w:rsidP="00890E64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 w:rsidRPr="00E45833">
                      <w:rPr>
                        <w:rFonts w:ascii="新細明體" w:hint="eastAsia"/>
                      </w:rPr>
                      <w:t>第一課　心動不如行動</w:t>
                    </w:r>
                  </w:p>
                  <w:p w:rsidR="00890E64" w:rsidRPr="00E45833" w:rsidRDefault="00890E64" w:rsidP="00890E64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 w:rsidRPr="00E45833">
                      <w:rPr>
                        <w:rFonts w:ascii="新細明體" w:hint="eastAsia"/>
                      </w:rPr>
                      <w:t>第二課　一束鮮花</w:t>
                    </w:r>
                  </w:p>
                  <w:p w:rsidR="00890E64" w:rsidRPr="00E45833" w:rsidRDefault="00890E64" w:rsidP="00890E64">
                    <w:pPr>
                      <w:spacing w:beforeLines="20" w:line="0" w:lineRule="atLeast"/>
                      <w:ind w:leftChars="50" w:left="120"/>
                      <w:jc w:val="both"/>
                      <w:rPr>
                        <w:rFonts w:ascii="新細明體" w:hint="eastAsia"/>
                      </w:rPr>
                    </w:pPr>
                    <w:r w:rsidRPr="00E45833">
                      <w:rPr>
                        <w:rFonts w:ascii="新細明體" w:hint="eastAsia"/>
                      </w:rPr>
                      <w:t xml:space="preserve">第三課　</w:t>
                    </w:r>
                    <w:r>
                      <w:rPr>
                        <w:rFonts w:ascii="新細明體" w:hint="eastAsia"/>
                      </w:rPr>
                      <w:t>往夢想前進</w:t>
                    </w:r>
                  </w:p>
                </w:txbxContent>
              </v:textbox>
            </v:shape>
            <v:group id="_x0000_s2201" style="position:absolute;left:1036;top:1833;width:14403;height:7557" coordorigin="1036,2913" coordsize="14403,7557">
              <v:line id="Line 340" o:spid="_x0000_s2202" style="position:absolute;visibility:visible" from="9533,10200" to="10818,10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<v:line id="_x0000_s2203" style="position:absolute;mso-wrap-edited:f" from="9517,2913" to="10802,2913" wrapcoords="-847 0 -847 0 22024 0 22024 0 -847 0" strokeweight="1.5pt"/>
              <v:line id="_x0000_s2204" style="position:absolute;mso-wrap-edited:f" from="9505,5685" to="10790,5685" wrapcoords="-847 0 -847 0 22024 0 22024 0 -847 0" strokeweight="1.5pt"/>
              <v:shape id="_x0000_s2205" type="#_x0000_t202" style="position:absolute;left:1036;top:5393;width:3598;height:900;mso-wrap-edited:f" wrapcoords="-180 0 -180 21600 21780 21600 21780 0 -180 0" strokeweight="3pt">
                <v:stroke linestyle="thinThin"/>
                <v:textbox style="mso-next-textbox:#_x0000_s2205">
                  <w:txbxContent>
                    <w:p w:rsidR="00890E64" w:rsidRPr="00C869F9" w:rsidRDefault="00890E64" w:rsidP="00890E64">
                      <w:pPr>
                        <w:jc w:val="center"/>
                        <w:rPr>
                          <w:rFonts w:ascii="新細明體" w:hAnsi="新細明體" w:hint="eastAsia"/>
                          <w:sz w:val="36"/>
                        </w:rPr>
                      </w:pPr>
                      <w:r w:rsidRPr="00C869F9">
                        <w:rPr>
                          <w:rFonts w:ascii="新細明體" w:hAnsi="新細明體" w:hint="eastAsia"/>
                          <w:sz w:val="36"/>
                        </w:rPr>
                        <w:t>國語4下</w:t>
                      </w:r>
                    </w:p>
                  </w:txbxContent>
                </v:textbox>
              </v:shape>
              <v:group id="_x0000_s2206" style="position:absolute;left:5911;top:7872;width:9492;height:1820" coordorigin="5540,7491" coordsize="9492,1820">
                <v:shape id="_x0000_s2207" type="#_x0000_t202" style="position:absolute;left:5540;top:7671;width:3598;height:1127;mso-wrap-edited:f" wrapcoords="-180 0 -180 21600 21780 21600 21780 0 -180 0" strokeweight="3pt">
                  <v:stroke linestyle="thinThin"/>
                  <v:textbox style="mso-next-textbox:#_x0000_s2207">
                    <w:txbxContent>
                      <w:p w:rsidR="00890E64" w:rsidRPr="00E45833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 w:rsidRPr="00E45833">
                          <w:rPr>
                            <w:rFonts w:ascii="新細明體" w:hAnsi="新細明體" w:hint="eastAsia"/>
                            <w:sz w:val="32"/>
                          </w:rPr>
                          <w:t>第四單元</w:t>
                        </w:r>
                      </w:p>
                      <w:p w:rsidR="00890E64" w:rsidRPr="00E45833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int="eastAsia"/>
                            <w:sz w:val="32"/>
                          </w:rPr>
                        </w:pPr>
                        <w:r w:rsidRPr="00E45833">
                          <w:rPr>
                            <w:rFonts w:ascii="新細明體" w:hAnsi="新細明體" w:hint="eastAsia"/>
                            <w:sz w:val="32"/>
                          </w:rPr>
                          <w:t>閱讀天地</w:t>
                        </w:r>
                      </w:p>
                      <w:p w:rsidR="00890E64" w:rsidRPr="00E45833" w:rsidRDefault="00890E64" w:rsidP="00890E64">
                        <w:pPr>
                          <w:jc w:val="center"/>
                          <w:rPr>
                            <w:rFonts w:ascii="新細明體" w:hint="eastAsia"/>
                            <w:sz w:val="32"/>
                          </w:rPr>
                        </w:pPr>
                      </w:p>
                    </w:txbxContent>
                  </v:textbox>
                </v:shape>
                <v:shape id="_x0000_s2208" type="#_x0000_t202" style="position:absolute;left:10423;top:7491;width:4609;height:1820;mso-wrap-edited:f" wrapcoords="-180 0 -180 21600 21780 21600 21780 0 -180 0" strokeweight="3pt">
                  <v:stroke linestyle="thinThin"/>
                  <v:textbox style="mso-next-textbox:#_x0000_s2208">
                    <w:txbxContent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第十一課　臺灣的孩子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 xml:space="preserve">第十二課　</w:t>
                        </w:r>
                        <w:r>
                          <w:rPr>
                            <w:rFonts w:ascii="新細明體" w:hint="eastAsia"/>
                          </w:rPr>
                          <w:t>有用好還是沒用好？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第十三課　動物啟示錄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第十四課　愛心樹</w:t>
                        </w:r>
                      </w:p>
                    </w:txbxContent>
                  </v:textbox>
                </v:shape>
                <v:line id="_x0000_s2209" style="position:absolute;mso-wrap-edited:f" from="9117,8225" to="10402,8225" wrapcoords="-847 0 -847 0 22024 0 22024 0 -847 0" strokeweight="1.5pt"/>
              </v:group>
              <v:shape id="_x0000_s2210" type="#_x0000_t202" style="position:absolute;left:5898;top:5393;width:3598;height:555;mso-wrap-edited:f" wrapcoords="-180 0 -180 21600 21780 21600 21780 0 -180 0" strokeweight="3pt">
                <v:stroke linestyle="thinThin"/>
                <v:textbox style="mso-next-textbox:#_x0000_s2210">
                  <w:txbxContent>
                    <w:p w:rsidR="00890E64" w:rsidRPr="00E45833" w:rsidRDefault="00890E64" w:rsidP="00890E64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 w:rsidRPr="00E45833">
                        <w:rPr>
                          <w:rFonts w:ascii="新細明體" w:hAnsi="新細明體" w:hint="eastAsia"/>
                          <w:sz w:val="32"/>
                        </w:rPr>
                        <w:t>閱讀開門一</w:t>
                      </w:r>
                    </w:p>
                  </w:txbxContent>
                </v:textbox>
              </v:shape>
              <v:group id="_x0000_s2211" style="position:absolute;left:5947;top:3505;width:9492;height:1755" coordorigin="5563,3851" coordsize="9492,1755">
                <v:shape id="_x0000_s2212" type="#_x0000_t202" style="position:absolute;left:5563;top:4005;width:3598;height:1080;mso-wrap-edited:f" wrapcoords="-180 0 -180 21600 21780 21600 21780 0 -180 0" strokeweight="3pt">
                  <v:stroke linestyle="thinThin"/>
                  <v:textbox style="mso-next-textbox:#_x0000_s2212">
                    <w:txbxContent>
                      <w:p w:rsidR="00890E64" w:rsidRPr="00E45833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 w:rsidRPr="00E45833">
                          <w:rPr>
                            <w:rFonts w:ascii="新細明體" w:hAnsi="新細明體" w:hint="eastAsia"/>
                            <w:sz w:val="32"/>
                          </w:rPr>
                          <w:t>第二單元</w:t>
                        </w:r>
                      </w:p>
                      <w:p w:rsidR="00890E64" w:rsidRPr="00E45833" w:rsidRDefault="00890E64" w:rsidP="00890E64">
                        <w:pPr>
                          <w:spacing w:line="0" w:lineRule="atLeast"/>
                          <w:jc w:val="center"/>
                          <w:rPr>
                            <w:rFonts w:ascii="新細明體" w:hAnsi="新細明體" w:hint="eastAsia"/>
                            <w:sz w:val="32"/>
                          </w:rPr>
                        </w:pPr>
                        <w:r w:rsidRPr="00E45833">
                          <w:rPr>
                            <w:rFonts w:ascii="新細明體" w:hAnsi="新細明體" w:hint="eastAsia"/>
                            <w:sz w:val="32"/>
                          </w:rPr>
                          <w:t>文化廣角鏡</w:t>
                        </w:r>
                      </w:p>
                    </w:txbxContent>
                  </v:textbox>
                </v:shape>
                <v:shape id="_x0000_s2213" type="#_x0000_t202" style="position:absolute;left:10446;top:3851;width:4609;height:1755;mso-wrap-edited:f" wrapcoords="-180 0 -180 21600 21780 21600 21780 0 -180 0" strokeweight="3pt">
                  <v:stroke linestyle="thinThin"/>
                  <v:textbox style="mso-next-textbox:#_x0000_s2213">
                    <w:txbxContent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第四課　米食飄香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第五課　遠方的來信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第六課　掌中天地</w:t>
                        </w:r>
                      </w:p>
                      <w:p w:rsidR="00890E64" w:rsidRPr="00E45833" w:rsidRDefault="00890E64" w:rsidP="00890E64">
                        <w:pPr>
                          <w:spacing w:beforeLines="20" w:line="0" w:lineRule="atLeast"/>
                          <w:ind w:leftChars="50" w:left="120"/>
                          <w:jc w:val="both"/>
                          <w:rPr>
                            <w:rFonts w:ascii="新細明體" w:hint="eastAsia"/>
                          </w:rPr>
                        </w:pPr>
                        <w:r w:rsidRPr="00E45833">
                          <w:rPr>
                            <w:rFonts w:ascii="新細明體" w:hint="eastAsia"/>
                          </w:rPr>
                          <w:t>第七課　請到我的家鄉來</w:t>
                        </w:r>
                      </w:p>
                    </w:txbxContent>
                  </v:textbox>
                </v:shape>
                <v:line id="_x0000_s2214" style="position:absolute;mso-wrap-edited:f" from="9161,4635" to="10446,4635" wrapcoords="-847 0 -847 0 22024 0 22024 0 -847 0" strokeweight="1.5pt"/>
              </v:group>
              <v:shape id="_x0000_s2215" type="#_x0000_t202" style="position:absolute;left:5914;top:9882;width:3598;height:555;mso-wrap-edited:f" wrapcoords="-180 0 -180 21600 21780 21600 21780 0 -180 0" strokeweight="3pt">
                <v:stroke linestyle="thinThin"/>
                <v:textbox style="mso-next-textbox:#_x0000_s2215">
                  <w:txbxContent>
                    <w:p w:rsidR="00890E64" w:rsidRPr="00E45833" w:rsidRDefault="00890E64" w:rsidP="00890E64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 w:rsidRPr="00E45833">
                        <w:rPr>
                          <w:rFonts w:ascii="新細明體" w:hAnsi="新細明體" w:hint="eastAsia"/>
                          <w:sz w:val="32"/>
                        </w:rPr>
                        <w:t>閱讀開門二</w:t>
                      </w:r>
                    </w:p>
                  </w:txbxContent>
                </v:textbox>
              </v:shape>
              <v:shape id="_x0000_s2216" type="#_x0000_t202" style="position:absolute;left:10773;top:9882;width:4609;height:588;mso-wrap-edited:f" wrapcoords="-180 0 -180 21600 21780 21600 21780 0 -180 0" strokeweight="3pt">
                <v:stroke linestyle="thinThin"/>
                <v:textbox style="mso-next-textbox:#_x0000_s2216">
                  <w:txbxContent>
                    <w:p w:rsidR="00890E64" w:rsidRPr="00E45833" w:rsidRDefault="00890E64" w:rsidP="00890E64">
                      <w:pPr>
                        <w:spacing w:line="0" w:lineRule="atLeast"/>
                        <w:rPr>
                          <w:rFonts w:ascii="新細明體" w:hAnsi="新細明體" w:hint="eastAsia"/>
                        </w:rPr>
                      </w:pPr>
                      <w:r w:rsidRPr="00E45833">
                        <w:rPr>
                          <w:rFonts w:ascii="新細明體" w:hAnsi="新細明體" w:hint="eastAsia"/>
                        </w:rPr>
                        <w:t>她是我姐姐</w:t>
                      </w:r>
                    </w:p>
                  </w:txbxContent>
                </v:textbox>
              </v:shape>
              <v:shape id="_x0000_s2217" type="#_x0000_t202" style="position:absolute;left:10814;top:5405;width:4609;height:555;mso-wrap-edited:f" wrapcoords="-180 0 -180 21600 21780 21600 21780 0 -180 0" strokeweight="3pt">
                <v:stroke linestyle="thinThin"/>
                <v:textbox style="mso-next-textbox:#_x0000_s2217">
                  <w:txbxContent>
                    <w:p w:rsidR="00890E64" w:rsidRPr="00E45833" w:rsidRDefault="00890E64" w:rsidP="00890E64">
                      <w:pPr>
                        <w:spacing w:line="0" w:lineRule="atLeast"/>
                        <w:rPr>
                          <w:rFonts w:ascii="新細明體" w:hAnsi="新細明體" w:hint="eastAsia"/>
                        </w:rPr>
                      </w:pPr>
                      <w:r w:rsidRPr="00E45833">
                        <w:rPr>
                          <w:rFonts w:ascii="新細明體" w:hAnsi="新細明體" w:hint="eastAsia"/>
                        </w:rPr>
                        <w:t>國王的噴泉</w:t>
                      </w:r>
                    </w:p>
                  </w:txbxContent>
                </v:textbox>
              </v:shape>
              <v:shape id="_x0000_s2218" type="#_x0000_t202" style="position:absolute;left:5919;top:6312;width:3598;height:1080;mso-wrap-edited:f" wrapcoords="-180 0 -180 21600 21780 21600 21780 0 -180 0" strokeweight="3pt">
                <v:stroke linestyle="thinThin"/>
                <v:textbox style="mso-next-textbox:#_x0000_s2218">
                  <w:txbxContent>
                    <w:p w:rsidR="00890E64" w:rsidRPr="00E45833" w:rsidRDefault="00890E64" w:rsidP="00890E64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 w:rsidRPr="00E45833">
                        <w:rPr>
                          <w:rFonts w:ascii="新細明體" w:hAnsi="新細明體" w:hint="eastAsia"/>
                          <w:sz w:val="32"/>
                        </w:rPr>
                        <w:t>第三單元</w:t>
                      </w:r>
                    </w:p>
                    <w:p w:rsidR="00890E64" w:rsidRPr="00E45833" w:rsidRDefault="00890E64" w:rsidP="00890E64">
                      <w:pPr>
                        <w:spacing w:line="0" w:lineRule="atLeast"/>
                        <w:jc w:val="center"/>
                        <w:rPr>
                          <w:rFonts w:ascii="新細明體" w:hAnsi="新細明體" w:hint="eastAsia"/>
                          <w:sz w:val="32"/>
                        </w:rPr>
                      </w:pPr>
                      <w:r w:rsidRPr="00E45833">
                        <w:rPr>
                          <w:rFonts w:ascii="新細明體" w:hAnsi="新細明體" w:hint="eastAsia"/>
                          <w:sz w:val="32"/>
                        </w:rPr>
                        <w:t>探索與發現</w:t>
                      </w:r>
                    </w:p>
                  </w:txbxContent>
                </v:textbox>
              </v:shape>
              <v:shape id="_x0000_s2219" type="#_x0000_t202" style="position:absolute;left:10802;top:6192;width:4609;height:1500;mso-wrap-edited:f" wrapcoords="-180 0 -180 21600 21780 21600 21780 0 -180 0" strokeweight="3pt">
                <v:stroke linestyle="thinThin"/>
                <v:textbox style="mso-next-textbox:#_x0000_s2219">
                  <w:txbxContent>
                    <w:p w:rsidR="00890E64" w:rsidRPr="00E45833" w:rsidRDefault="00890E64" w:rsidP="00890E64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 w:hint="eastAsia"/>
                        </w:rPr>
                      </w:pPr>
                      <w:r w:rsidRPr="00E45833">
                        <w:rPr>
                          <w:rFonts w:ascii="新細明體" w:hint="eastAsia"/>
                        </w:rPr>
                        <w:t xml:space="preserve">第八課　</w:t>
                      </w:r>
                      <w:r>
                        <w:rPr>
                          <w:rFonts w:ascii="新細明體" w:hint="eastAsia"/>
                        </w:rPr>
                        <w:t>小小鴿子要回</w:t>
                      </w:r>
                      <w:r w:rsidRPr="00E45833">
                        <w:rPr>
                          <w:rFonts w:ascii="新細明體" w:hint="eastAsia"/>
                        </w:rPr>
                        <w:t>家</w:t>
                      </w:r>
                    </w:p>
                    <w:p w:rsidR="00890E64" w:rsidRPr="00E45833" w:rsidRDefault="00890E64" w:rsidP="00890E64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 w:hint="eastAsia"/>
                        </w:rPr>
                      </w:pPr>
                      <w:r w:rsidRPr="00E45833">
                        <w:rPr>
                          <w:rFonts w:ascii="新細明體" w:hint="eastAsia"/>
                        </w:rPr>
                        <w:t>第九課  臺灣昆蟲知己──李淳陽</w:t>
                      </w:r>
                    </w:p>
                    <w:p w:rsidR="00890E64" w:rsidRPr="00E45833" w:rsidRDefault="00890E64" w:rsidP="00890E64">
                      <w:pPr>
                        <w:spacing w:beforeLines="20" w:line="0" w:lineRule="atLeast"/>
                        <w:ind w:leftChars="50" w:left="120"/>
                        <w:jc w:val="both"/>
                        <w:rPr>
                          <w:rFonts w:ascii="新細明體" w:hint="eastAsia"/>
                        </w:rPr>
                      </w:pPr>
                      <w:r w:rsidRPr="00E45833">
                        <w:rPr>
                          <w:rFonts w:ascii="新細明體" w:hint="eastAsia"/>
                        </w:rPr>
                        <w:t>第十課　處處皆學問</w:t>
                      </w:r>
                    </w:p>
                  </w:txbxContent>
                </v:textbox>
              </v:shape>
              <v:line id="_x0000_s2220" style="position:absolute;mso-wrap-edited:f" from="9496,6900" to="10781,6900" wrapcoords="-847 0 -847 0 22024 0 22024 0 -847 0" strokeweight="1.5pt"/>
              <v:line id="_x0000_s2221" style="position:absolute;flip:y;mso-wrap-edited:f" from="5140,2913" to="5148,10128" wrapcoords="-847 0 -847 0 22024 0 22024 0 -847 0" strokeweight="1.5pt"/>
              <v:line id="_x0000_s2222" style="position:absolute;mso-wrap-edited:f" from="5148,4224" to="5919,4224" wrapcoords="-847 0 -847 0 22024 0 22024 0 -847 0" strokeweight="1.5pt"/>
              <v:line id="_x0000_s2223" style="position:absolute;mso-wrap-edited:f" from="5155,5685" to="5926,5685" wrapcoords="-847 0 -847 0 22024 0 22024 0 -847 0" strokeweight="1.5pt"/>
              <v:line id="_x0000_s2224" style="position:absolute;mso-wrap-edited:f" from="5176,6813" to="5947,6813" wrapcoords="-847 0 -847 0 22024 0 22024 0 -847 0" strokeweight="1.5pt"/>
              <v:line id="_x0000_s2225" style="position:absolute;mso-wrap-edited:f" from="5140,8116" to="5911,8116" wrapcoords="-847 0 -847 0 22024 0 22024 0 -847 0" strokeweight="1.5pt"/>
              <v:line id="_x0000_s2226" style="position:absolute;mso-wrap-edited:f" from="5148,2913" to="5919,2913" wrapcoords="-847 0 -847 0 22024 0 22024 0 -847 0" strokeweight="1.5pt"/>
              <v:line id="_x0000_s2227" style="position:absolute;mso-wrap-edited:f" from="5119,10128" to="5890,10128" wrapcoords="-847 0 -847 0 22024 0 22024 0 -847 0" strokeweight="1.5pt"/>
            </v:group>
          </v:group>
        </w:pict>
      </w:r>
    </w:p>
    <w:p w:rsidR="00890E64" w:rsidRPr="00EC2E8A" w:rsidRDefault="00890E64" w:rsidP="00890E64"/>
    <w:p w:rsidR="00890E64" w:rsidRPr="00EC2E8A" w:rsidRDefault="00890E64" w:rsidP="00890E64"/>
    <w:p w:rsidR="00890E64" w:rsidRPr="00EC2E8A" w:rsidRDefault="00890E64" w:rsidP="00890E64"/>
    <w:p w:rsidR="00890E64" w:rsidRPr="00EC2E8A" w:rsidRDefault="00890E64" w:rsidP="00890E64"/>
    <w:p w:rsidR="00890E64" w:rsidRPr="00EC2E8A" w:rsidRDefault="00890E64" w:rsidP="00890E64"/>
    <w:p w:rsidR="00890E64" w:rsidRPr="00EC2E8A" w:rsidRDefault="00890E64" w:rsidP="00890E64"/>
    <w:p w:rsidR="00890E64" w:rsidRPr="00EC2E8A" w:rsidRDefault="00890E64" w:rsidP="00890E64">
      <w:pPr>
        <w:jc w:val="both"/>
      </w:pPr>
    </w:p>
    <w:p w:rsidR="00890E64" w:rsidRPr="00EC2E8A" w:rsidRDefault="00890E64" w:rsidP="00890E64">
      <w:pPr>
        <w:pStyle w:val="11"/>
        <w:jc w:val="both"/>
        <w:rPr>
          <w:rFonts w:eastAsia="新細明體"/>
        </w:rPr>
      </w:pPr>
    </w:p>
    <w:p w:rsidR="00890E64" w:rsidRPr="00EC2E8A" w:rsidRDefault="00890E64" w:rsidP="00890E64">
      <w:pPr>
        <w:pStyle w:val="11"/>
        <w:spacing w:line="14" w:lineRule="exact"/>
        <w:jc w:val="both"/>
        <w:rPr>
          <w:rFonts w:eastAsia="新細明體"/>
        </w:rPr>
      </w:pPr>
      <w:r w:rsidRPr="00EC2E8A">
        <w:rPr>
          <w:rFonts w:eastAsia="新細明體"/>
        </w:rPr>
        <w:br w:type="page"/>
      </w:r>
    </w:p>
    <w:p w:rsidR="00890E64" w:rsidRDefault="00890E64" w:rsidP="00890E64">
      <w:pPr>
        <w:pStyle w:val="11"/>
        <w:jc w:val="both"/>
        <w:rPr>
          <w:rFonts w:ascii="標楷體" w:eastAsia="標楷體" w:hAnsi="標楷體" w:hint="eastAsia"/>
          <w:color w:val="000000"/>
          <w:szCs w:val="28"/>
        </w:rPr>
      </w:pPr>
      <w:r w:rsidRPr="002576A9">
        <w:rPr>
          <w:rFonts w:ascii="新細明體" w:eastAsia="新細明體" w:hAnsi="新細明體" w:hint="eastAsia"/>
          <w:color w:val="000000"/>
          <w:szCs w:val="28"/>
        </w:rPr>
        <w:lastRenderedPageBreak/>
        <w:t>四、</w:t>
      </w:r>
      <w:r w:rsidRPr="008941AC">
        <w:rPr>
          <w:rFonts w:ascii="標楷體" w:eastAsia="標楷體" w:hAnsi="標楷體" w:hint="eastAsia"/>
          <w:color w:val="000000"/>
          <w:szCs w:val="28"/>
        </w:rPr>
        <w:t>本</w:t>
      </w:r>
      <w:r w:rsidRPr="008941AC">
        <w:rPr>
          <w:rFonts w:ascii="標楷體" w:eastAsia="標楷體" w:hAnsi="標楷體"/>
          <w:color w:val="000000"/>
          <w:szCs w:val="28"/>
        </w:rPr>
        <w:t>學期課程內涵</w:t>
      </w:r>
      <w:r w:rsidRPr="008941AC">
        <w:rPr>
          <w:rFonts w:ascii="標楷體" w:eastAsia="標楷體" w:hAnsi="標楷體" w:hint="eastAsia"/>
          <w:color w:val="000000"/>
          <w:szCs w:val="28"/>
        </w:rPr>
        <w:t>：（單元名稱及教學內容務必每週填寫）</w:t>
      </w:r>
    </w:p>
    <w:tbl>
      <w:tblPr>
        <w:tblW w:w="1516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8"/>
        <w:gridCol w:w="773"/>
        <w:gridCol w:w="2968"/>
        <w:gridCol w:w="781"/>
        <w:gridCol w:w="1405"/>
        <w:gridCol w:w="1563"/>
        <w:gridCol w:w="3593"/>
        <w:gridCol w:w="2188"/>
        <w:gridCol w:w="1058"/>
      </w:tblGrid>
      <w:tr w:rsidR="00890E64" w:rsidRPr="00FD093D" w:rsidTr="002E30C0">
        <w:trPr>
          <w:cantSplit/>
          <w:trHeight w:val="1205"/>
          <w:tblHeader/>
          <w:jc w:val="center"/>
        </w:trPr>
        <w:tc>
          <w:tcPr>
            <w:tcW w:w="838" w:type="dxa"/>
            <w:vAlign w:val="center"/>
          </w:tcPr>
          <w:p w:rsidR="00890E64" w:rsidRPr="00FD093D" w:rsidRDefault="00890E64" w:rsidP="002E30C0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FD093D">
              <w:rPr>
                <w:rFonts w:ascii="標楷體" w:eastAsia="標楷體" w:hAnsi="標楷體"/>
                <w:b/>
              </w:rPr>
              <w:t>週</w:t>
            </w:r>
            <w:r w:rsidRPr="00FD093D">
              <w:rPr>
                <w:rFonts w:ascii="標楷體" w:eastAsia="標楷體" w:hAnsi="標楷體" w:hint="eastAsia"/>
                <w:b/>
              </w:rPr>
              <w:t>/</w:t>
            </w:r>
          </w:p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773" w:type="dxa"/>
            <w:vAlign w:val="center"/>
          </w:tcPr>
          <w:p w:rsidR="00890E64" w:rsidRPr="00FD093D" w:rsidRDefault="00890E64" w:rsidP="002E30C0">
            <w:pPr>
              <w:jc w:val="center"/>
              <w:rPr>
                <w:rFonts w:ascii="標楷體" w:eastAsia="標楷體" w:hAnsi="標楷體" w:hint="eastAsia"/>
                <w:w w:val="120"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968" w:type="dxa"/>
            <w:vAlign w:val="center"/>
          </w:tcPr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781" w:type="dxa"/>
            <w:vAlign w:val="center"/>
          </w:tcPr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05" w:type="dxa"/>
            <w:vAlign w:val="center"/>
          </w:tcPr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563" w:type="dxa"/>
            <w:vAlign w:val="center"/>
          </w:tcPr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3593" w:type="dxa"/>
            <w:vAlign w:val="center"/>
          </w:tcPr>
          <w:p w:rsidR="00890E64" w:rsidRPr="00FD093D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FD093D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188" w:type="dxa"/>
            <w:vAlign w:val="center"/>
          </w:tcPr>
          <w:p w:rsidR="00890E64" w:rsidRPr="003A4A84" w:rsidRDefault="00890E64" w:rsidP="002E30C0">
            <w:pPr>
              <w:spacing w:line="240" w:lineRule="exact"/>
              <w:jc w:val="center"/>
              <w:rPr>
                <w:rFonts w:ascii="標楷體" w:eastAsia="標楷體" w:hAnsi="標楷體" w:hint="eastAsia"/>
                <w:b/>
              </w:rPr>
            </w:pPr>
            <w:r w:rsidRPr="003A4A84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058" w:type="dxa"/>
            <w:vAlign w:val="center"/>
          </w:tcPr>
          <w:p w:rsidR="00890E64" w:rsidRPr="00197401" w:rsidRDefault="00890E64" w:rsidP="002E30C0">
            <w:pPr>
              <w:pStyle w:val="ae"/>
              <w:spacing w:line="240" w:lineRule="exact"/>
              <w:rPr>
                <w:rFonts w:hint="eastAsia"/>
                <w:b/>
                <w:lang w:val="en-US" w:eastAsia="zh-TW"/>
              </w:rPr>
            </w:pPr>
            <w:r w:rsidRPr="00197401">
              <w:rPr>
                <w:rFonts w:hint="eastAsia"/>
                <w:b/>
                <w:lang w:val="en-US" w:eastAsia="zh-TW"/>
              </w:rPr>
              <w:t>備 註</w:t>
            </w: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2/10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2/16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一、心動不如行動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【一、心動不如行動】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1.運用注音符號，閱讀有關的課外讀物。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2.聆聽教學CD。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3.能說出堅持理想的事例。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4.正確掌握筆畫、筆順。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5.以「起因—經過—結果」摘取大意。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1-2-3-1 能運用注音符號，輔助記錄訊息。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2-2-1-1 能養成仔細聆聽的習慣。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3-2-3-5 說話用詞正確，語意清晰，內容具體，主題明確。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4-2-3-3 能用正確、美觀的硬筆字書寫作業。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5-2-8-2 能理解作品中對周遭人、事、物的尊重與關懷。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</w:t>
            </w:r>
            <w:r>
              <w:rPr>
                <w:rStyle w:val="af1"/>
                <w:rFonts w:hint="eastAsia"/>
                <w:b w:val="0"/>
                <w:sz w:val="20"/>
                <w:szCs w:val="20"/>
              </w:rPr>
              <w:t>生涯發展</w:t>
            </w: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 xml:space="preserve">3-2-2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 w:rsidRPr="003A4A84">
              <w:rPr>
                <w:rFonts w:ascii="標楷體" w:eastAsia="標楷體" w:hAnsi="標楷體"/>
                <w:sz w:val="20"/>
                <w:szCs w:val="20"/>
              </w:rPr>
              <w:t>如何解決問題及做決定。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2/17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2/23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一、心動不如行動／二、一束鮮花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【一、心動不如行動】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1.了解課文中描述即知即行的行動力，並感受堅持的成效。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2.認識描述內心感受的語句。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【二、一束鮮花】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1.利用注音符號，重點記下大掃除的經過，並與同學分享。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2.仔細聆聽同學分享環境整理的事例，並說出同學報告的要點。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3.使用字辭典查出詞語，訓練自行識字的能力。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4.練習描述一個幽靜雅潔的地方。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5.了解課文中藉著一束鮮花的刺激，引起改進髒亂環境的動機。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   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5.紙筆評量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6.口頭評量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6-2-1 能經由觀摩、分享與欣賞，培養良好的寫作態度與興趣。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 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3-2-1-1 在討論問題或交換意見時，能清楚說出自己的意思。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能概略了解筆畫、偏旁變化及結構原理。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5-2-8-2 能理解作品中對周遭人、事、物的尊重與關懷。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</w:t>
            </w:r>
            <w:r>
              <w:rPr>
                <w:rStyle w:val="af1"/>
                <w:rFonts w:hint="eastAsia"/>
                <w:b w:val="0"/>
                <w:sz w:val="20"/>
                <w:szCs w:val="20"/>
              </w:rPr>
              <w:t>生涯發展</w:t>
            </w: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教育】</w:t>
            </w:r>
          </w:p>
          <w:p w:rsidR="00890E64" w:rsidRDefault="00890E64" w:rsidP="002E30C0">
            <w:pPr>
              <w:ind w:left="57" w:right="57"/>
              <w:rPr>
                <w:rStyle w:val="af1"/>
                <w:rFonts w:hint="eastAsia"/>
                <w:b w:val="0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 xml:space="preserve">3-2-2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 w:rsidRPr="003A4A84">
              <w:rPr>
                <w:rFonts w:ascii="標楷體" w:eastAsia="標楷體" w:hAnsi="標楷體"/>
                <w:sz w:val="20"/>
                <w:szCs w:val="20"/>
              </w:rPr>
              <w:t>如何解決問題及做決定。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1-2-1 覺知環境與個人身心健康的關係。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1-2-4 覺知自己的生活方式對環境的影響。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3"/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2-2-2 認識衣著對個人的重要性。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2/24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3/02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二、一束鮮花／三、往夢想前進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【二、一束鮮花】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1.練習用「不單……還……」、「……於是……」造句。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2.讀出課文環境漸漸改變的情況和影響。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【三、往夢想前進】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1.能利用注音符號，自行閱讀文章。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2.能專心聆聽本課的課文內容，理解文章主旨。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3.能利用注音符號，自行閱讀文章。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4.能正確書寫生字的基本筆畫。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6.觀察評量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2-2-2-4 能在聆聽過程中感受說話者的情緒。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3-2-1-1 在討論問題或交換意見時，能清楚說出自己的意思。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1-2-1 覺知環境與個人身心健康的關係。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1-2-4 覺知自己的生活方式對環境的影響。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3"/>
                <w:rFonts w:hint="eastAsia"/>
                <w:b w:val="0"/>
                <w:sz w:val="20"/>
                <w:szCs w:val="20"/>
              </w:rPr>
              <w:t>【家政教育】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2-2-2 認識衣著對個人的重要性。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3/03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3/09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三、往夢想前進／統整活動一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【三、往夢想前進】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1.閱讀完詩歌後，說出自己的收穫或想法。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2.練習「然而……」與「為了……」的句型。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【統整活動一】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1.默讀：教師引導學生默讀內容。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2.提問：聆聽時應注意的事項有哪些？鼓勵學生就閱讀內容，踴躍發言。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3.討論：在不同場合，應該要注意的事項有無不同：(1)音樂會(2)演唱會(3)上課或聽演講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4.複習：教師提醒記敘文四要素—人物／時間／地點／事情。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5.欣賞：引導學生默讀第三課課文一束鮮花。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6.寫綱要：閱讀後，寫下每段的綱要。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7.討論：討論課文中，每段的內容前後有什麼關係。引導學生發現：此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篇文章是按照時間的先後順序描寫，這種方式就是：順敘法。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8.分享：根據電視影片、戲劇或小說，分享有哪些作品是依「順敘」手法拍攝。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9.比較：教師提出一篇倒敘的文章，讓學生比較「順敘」和「倒敘」的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不同。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3.觀察評量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4.習作評量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5-2-4-1 能閱讀各種不同表述方式的文章。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2-2-2-1能聽出重點。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2-2-2-4能在聆聽過程中感受說話者的情緒。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6-2-7-2能學習敘述、描寫、說明、議論、抒情等表達技巧，練習寫作。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6-2-7-2能學習敘述、描寫、說明、議論、抒情等表達技巧，練習寫作。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1-2-1 覺知環境與個人身心健康的關係。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3/10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3/16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四、米食飄香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【四、米食飄香】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1.利用注音符號，閱讀有關鄉土方面的課外讀物。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2.學生專心聆聽，回答教師的提問。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3.說出對課文內容的理解與想法。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4.辨識形近字的讀法及用法。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5.能運用譬喻手法介紹美食特色。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6.能以完整語句說出所觀察的圖片內容。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6.同儕互評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7.口頭評量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2-2-3-1 能聽出他人優美的表達技巧。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3-2-1-2 在看圖或觀察事物後，能以完整語句簡要說明其內容。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5-2-8-2 能理解作品中對周遭人、事、物的尊重與關懷。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尊重不同族群與文化背景對環境的態度及行為。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3/17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3/23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四、米食飄香／五、遠方的來信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【四、米食飄香】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1.主動擴大閱讀米食文化相關資料，增廣閱讀的範圍。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【五、遠方的來信】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1.能利用注音符號，進行延伸閱讀。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2.專心聆聽同學發言，並掌握重點。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3能口述課文內容，並與自身經驗作比較。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4.能運用歸類的方式，統整字的部件，學習識字。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5.理解課文內容，掌握兩地文化的特色及差異。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2.同儕互評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6-2-4-2 能練習利用不同的途徑和方式，蒐集各類寫作的材料。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 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3-2-1-1 在討論問題或交換意見時，能清楚說出自己的意思。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5-2-13-2 能從閱讀中認識不同文化的特色。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尊重不同族群與文化背景對環境的態度及行為。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5"/>
                <w:rFonts w:hint="eastAsia"/>
                <w:b w:val="0"/>
                <w:color w:val="auto"/>
                <w:sz w:val="20"/>
                <w:szCs w:val="20"/>
              </w:rPr>
              <w:t>【性別平等教育】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2-2-1 了解不同性別者在團體中均扮演重要的角色。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3/24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3/30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五、遠方的來信／六、掌中天地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【五、遠方的來信】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1.練習仿寫課文中出現的句子。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【六、掌中天地】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1.能利用注音符號，閱讀有關臺灣傳統文化的文章。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2.認真聆聽同學的經驗分享，並給予回饋。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3.能口述課文內容，歸納段落大意。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4.利用部件比較，協助辨識形近字，並練習其用法。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5.了解本課的表述方式及文章結構。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4.同儕評量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（報告、發表）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 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3-2-3-5 說話用詞正確，語意清晰，內容具體，主題明確。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5-2-3-2 能瞭解文章的主旨、取材及結構。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5"/>
                <w:rFonts w:hint="eastAsia"/>
                <w:b w:val="0"/>
                <w:color w:val="auto"/>
                <w:sz w:val="20"/>
                <w:szCs w:val="20"/>
              </w:rPr>
              <w:t>【性別平等教育】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2-2-1 了解不同性別者在團體中均扮演重要的角色。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2-2-3 認識不同類型工作內容。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3/31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4/06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六、掌中天地／七、請到我的家鄉來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【六、掌中天地】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1.在限定的情境下，練習用「不只要……還要……」及「除了……之外……」造句。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【七、請到我的家鄉來】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1.應用注音符號閱讀有關各國文化活動的報導或書籍。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2.聆聽課文，理解內容，並掌握他人口語表達的重點。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3.能口述課文內容，以及各國文化的特色。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（報告、發表）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6.自我評量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 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3-2-2-5 能說出一段話或一篇短文的要點。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2-2-3 認識不同類型工作內容。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尊重不同族群與文化背景對環境的態度及行為。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九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4/07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4/13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七、請到我的家鄉來／統整活動二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【七、請到我的家鄉來】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1.利用相似部件統整生字，並習寫本課生字、詞語。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2.了解課文結構及特色，掌握各段重點。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3.練習用散列式的方式描寫家鄉特色。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【統整活動二】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1.請學生閱讀引導語，理解何謂生活中的實用語文。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2.請學生依序讀一讀課文中的實例，教師引導學生理解不同的文件有不同的內容，需明白閱讀重點，才能掌握其所傳遞的訊息。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3.教師引導學生理解何謂「過渡」。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4.師生共同討論，理解「過渡」的方式。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5.教師可運用現成的文章或利用第八課課文，讓學生閱讀並討論，分析文章中的「過渡」。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4.自我評量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（報告、發表）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5-2-13-2 能從閱讀中認識不同文化的特色。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6-2-3-2 能以短文寫出自己身邊的人、事、物。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5-2-4能閱讀不同表述方式的文章，擴充閱讀範圍。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尊重不同族群與文化背景對環境的態度及行為。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4/14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4/20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統整活動二／國王的噴泉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【統整活動二】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1.教師可運用現成的文章或利用第八課課文，讓學生閱讀並討論，分析文章中的「過渡」。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【閱讀開門一、國王的噴泉】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1.將文中的重要事件整理出來。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2.找出彼此間的脈絡關係，看看前面的事件是不是造成後面事件的原因。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3.將前因後果依序排列，連結成因果鏈。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2.同儕互評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5-2-14-2能理解在閱讀過程中所觀察到的訊息。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5-2-5能利用不同的閱讀方法，增進閱讀的能力。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5-2-14-3能從閱讀的材料中，培養分析歸納的能力。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【期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中</w:t>
            </w: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評量週】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十一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4/21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4/27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八、小小鴿子要回家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【八、小小鴿子要回家】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1.利用注音符號，自行閱讀科普故事。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2.認真聆聽同學發表，並歸納文意。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3.說出生活中發現與探究問題的過程。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4.理解字詞義，在句子中正確用詞。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5.主動閱讀科普文章，討論並分享內容。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（報告、發表）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6.同儕互評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1-2-4 能選擇適合自己程度的注音讀物，培養自我學習興趣。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2-2-2-2 能思考說話者所表達的旨意。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3-2-2-3 能轉述問題的內容，並對不理解的問題，提出詢問。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4-2-2-1 會查字辭典，並能利用字辭典，分辨字義。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5-2-8-1 能討論閱讀的內容，分享閱讀的心得。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十二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4/28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5/04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八、小小鴿子要回家／九、臺灣昆蟲知己｜｜李淳陽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【八、小小鴿子要回家】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1.學習如何使用「目的句」。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2.學習描寫「探究問題」的句子。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【九、臺灣昆蟲知己——李淳陽】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1.美讀課文，以充滿感情的口氣讀出，尤其是其中對話的部分。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2.仔細聆聽同學所說關於名人、偉人的故事。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3.語音清晰的說出一位名人或偉人的故事內容。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4.注意形近字「仗、杖」、「獲、穫」的分辨。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5.主動閱讀有關人物傳記、故事的相關書籍、文章。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2.同儕互評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4.作業評量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7.口頭評量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2-2-2-4 能在聆聽過程中感受說話者的情緒。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3-2-2-2 能正確、流暢、有感情的朗讀文學作品。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5-2-14-2 能理解在閱讀過程中所觀察到的訊息。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2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1-2-1 覺知環境與個人身心健康的關係。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5/05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5/11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九、臺灣昆蟲知己｜｜李淳陽／十、處處皆學問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【九、臺灣昆蟲知己——李淳陽】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1.以「沒有……沒有……卻有……」練習造句。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2.練習寫閱讀摘要，寫出閱讀人物傳記、故事所學到的事情。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【十、處處皆學問】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1.利用注音符號，閱讀有關科學方面的課外讀物。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2.能專心聆聽本課的聆聽教材，理解聆聽內容。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3.根據說話教學，分組討論「快樂就在生活中」的道理。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4.能掌握楷書組合時筆畫的變化。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5.練習用「會……也會……」、「不是……而是；不是……而是……」造句。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2.同儕評量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3.作業評量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（報告）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6.口頭評量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（朗讀）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8.實作評量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6-2-4-2 能練習利用不同的途徑和方式，蒐集各類寫作的材料。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2-2-1-2 能養成喜歡聆聽不同媒材的習慣。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3-2-3-5 說話用詞正確，語意清晰，內容具體，主題明確。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4-2-3-2 能應用筆畫、偏旁變化和間架結構原理寫字。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5-2-5 能利用不同的閱讀方法，增進閱讀的能力。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1-2-1 覺知環境與個人身心健康的關係。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4-2-4 能運用簡單的科技以及蒐集、運用資訊來探討、了解環境及相關的議題。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十四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5/12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5/18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十、處處皆學問／統整活動三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【十、處處皆學問】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1.認識舉例說明的說明文。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【統整活動三】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1.理解書法是一種「線條藝術」。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2.認識欣賞書法的要點。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3.尋找生活中出現的書法。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4.學生齊聲朗讀，並指出文章的中心思想，以及段落內容的重點。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5.教師引導學生，判斷哪些段落是詳寫？哪些段落是略寫？說一說自己察覺到的差異。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6.教師引導學生歸納：與文章中心思想有關的必須詳寫，與中心思想無直接相關的就可以捨棄或簡略敘寫。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7.教師引導學生說一說，運用詳寫與略寫方式的表現方法有什麼區別？寫作時該如何運用？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（發表、朗讀、問答）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5.遊戲評量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6-2-4-1 能概略知道寫作的步驟，如：從蒐集材料到審題、立意、選材及安排段落、組織成篇。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4-2-6-1能欣賞優美的書法。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6-2-1-3能經由作品欣賞、朗讀、美讀等方式，培養寫作的興趣。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6-2-4-1能概略知道寫作的步驟，如：從蒐集材料到審題、立意、選材及安排段落、組織成篇。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4-2-4 能運用簡單的科技以及蒐集、運用資訊來探討、了解環境及相關的議題。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十五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5/19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5/25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十一、臺灣的孩子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【十一、臺灣的孩子】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1.運用注音符號，幫助難詞的理解。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2.仔細聆聽同學的自我期許與新年的新計畫。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3.講述一則與「成長」有關的生活小故事。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4.認真書寫楷書的基本筆畫。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5.了解課文中所表現的對臺灣孩子的期許，並與同學討論分享。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6.配合說話教學，寫出「自我期許與願望」，並與同學分享。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7.練習寫出自己的新年新計畫。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（發表、朗讀、問答）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4.遊戲評量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（演講）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（聆聽、問答）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7.同儕互評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1-2-2 能了解注音符號和語調的變化，並應用於朗讀文學作品。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 能培養良好的聆聽態度。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 能合適的表現語言。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4-2-4 能保持良好的書寫習慣，並且運筆熟練。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5-2-4 能閱讀不同表述方式的文章，擴充閱讀範圍。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6-2-3 能練習運用卡片或短文等方式習寫作文。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【海洋教育】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感受海洋文學作品中的意涵。</w:t>
            </w:r>
          </w:p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3-2-3 尊重不同族群與文化背景對環境的態度及行為。</w:t>
            </w:r>
          </w:p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【生涯發展教育】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5/26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6/01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十二、有用好還是沒用好？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【十二、有用好還是沒用好？】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1.能利用注音符號，輔助認識本課生字及新詞。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2.能分辨本課多音字（否）及形近字（柴、紫）的意義及用法。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3.能專心聆聽課文</w:t>
            </w:r>
            <w:r w:rsidRPr="001B7106">
              <w:rPr>
                <w:rFonts w:ascii="標楷體" w:eastAsia="標楷體" w:hAnsi="標楷體"/>
                <w:sz w:val="20"/>
                <w:szCs w:val="20"/>
                <w:u w:val="wave"/>
              </w:rPr>
              <w:t>有用好還是沒用好？</w:t>
            </w:r>
            <w:r>
              <w:rPr>
                <w:rFonts w:ascii="標楷體" w:eastAsia="標楷體" w:hAnsi="標楷體"/>
                <w:sz w:val="20"/>
                <w:szCs w:val="20"/>
              </w:rPr>
              <w:t>，理解故事中關於樹木「有用、沒有用」的相關對話內容。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4.回答與課文有關的問題，找出兩段故事的「原因、經過、結果」，歸納本課大意。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5.能仔細揣摩課文不同角色的說法，提出自己對「有用好還是沒用好？」的看法。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6.口述</w:t>
            </w:r>
            <w:r w:rsidRPr="001B7106">
              <w:rPr>
                <w:rFonts w:ascii="標楷體" w:eastAsia="標楷體" w:hAnsi="標楷體"/>
                <w:sz w:val="20"/>
                <w:szCs w:val="20"/>
                <w:u w:val="wave"/>
              </w:rPr>
              <w:t>有用好還是沒用好？</w:t>
            </w:r>
            <w:r>
              <w:rPr>
                <w:rFonts w:ascii="標楷體" w:eastAsia="標楷體" w:hAnsi="標楷體"/>
                <w:sz w:val="20"/>
                <w:szCs w:val="20"/>
              </w:rPr>
              <w:t>，能說出課文的內容。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（聆聽、問答）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3.同儕互評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（觀察）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6.遊戲評量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1-2-3-2 能就所讀的注音讀物，提出自己的看法，並做整理歸納。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2-2-1-1 能養成仔細聆聽的習慣。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3-2-1-1 在討論問題或交換意見時，能清楚說出自己的意思。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4-2-1-2 能利用部首或簡單造字原理，輔助識字。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5-2-4-2 能讀出文句的抑揚頓挫與文章情感。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6-2-7-2 能學習敘述、描寫、說明、議論、抒情等表達技巧，練習寫作。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十七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6/02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6/08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十三、動物啟示錄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【十三、動物啟示錄】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1.能用注音符號，輔助記錄聆聽的訊息。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2.能認真聆聽與與動物智慧有關的故事，理解故事中要表達的意思。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3.能掌握說話的重點，說出觀察動物時的發現與體悟。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4.能理解字與部首的關連，統整字的偏旁，學習識字。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5.整理課文中動物外形與生存的關係，歸納出作者從中得到的啟示。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2.同儕互評3.習作評量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4.實作評量（聆聽、問答）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1-2-3-1 能運用注音符號之輔助，記錄訊息。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2-2-2-3 能發展仔細聆聽與歸納要點的能力。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3-2-2-5 能說出一段話或一篇短文的要點。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4-2-2-1 會查字辭典，並能利用字辭典，分辨字義。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5-2-13 能讀懂課文內容，了解文章的大意。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5-2-8-1 能討論閱讀的內容，分享閱讀的心得。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3-2-1 思考生物與非生物在環境中存在的價值。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十八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6/09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6/15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十三、動物啟示錄／十四、愛心樹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【十三、動物啟示錄】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1.口述「動物的啟示」，能說出課文中描述動物的特色，以及作者從中得到的啟示。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2.認識本課語詞的反義詞，並能能運用在句子中。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【十四、愛心樹】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1.能選擇適合自己程度的注音符號讀物，培養自我學習的能力。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2.能專心聆聽課文</w:t>
            </w:r>
            <w:r w:rsidRPr="001B7106">
              <w:rPr>
                <w:rFonts w:ascii="標楷體" w:eastAsia="標楷體" w:hAnsi="標楷體"/>
                <w:sz w:val="20"/>
                <w:szCs w:val="20"/>
                <w:u w:val="wave"/>
              </w:rPr>
              <w:t>愛心樹</w:t>
            </w:r>
            <w:r>
              <w:rPr>
                <w:rFonts w:ascii="標楷體" w:eastAsia="標楷體" w:hAnsi="標楷體"/>
                <w:sz w:val="20"/>
                <w:szCs w:val="20"/>
              </w:rPr>
              <w:t>，理解故事中樹與男孩之間的情感。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3.能配合與課文有關的繪本，說出</w:t>
            </w:r>
            <w:r w:rsidRPr="001B7106">
              <w:rPr>
                <w:rFonts w:ascii="標楷體" w:eastAsia="標楷體" w:hAnsi="標楷體"/>
                <w:sz w:val="20"/>
                <w:szCs w:val="20"/>
                <w:u w:val="wave"/>
              </w:rPr>
              <w:t>愛心樹</w:t>
            </w:r>
            <w:r>
              <w:rPr>
                <w:rFonts w:ascii="標楷體" w:eastAsia="標楷體" w:hAnsi="標楷體"/>
                <w:sz w:val="20"/>
                <w:szCs w:val="20"/>
              </w:rPr>
              <w:t>的故事。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4.理解本課的詞語，習寫本課生字、詞語，分辨偏旁相同的形近字。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5.能回答相關問題，歸納本課的大意。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3.同儕互評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4.實作評量（聆聽、問答）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7.紙筆評量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6-2-6-1 能掌握詞語的相關知識，寫出語意完整的句子。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1-2-4 能選擇適合自己程度的注音讀物，培養自我學習興趣。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2-2-1-2 能養成喜歡聆聽不同媒材的習慣。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3-2-2-2 能正確、流暢、有感情的朗讀文學作品。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4-2-1-3 能利用生字造詞。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5-2-13 能讀懂課文內容，了解文章的大意。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3-2-1 思考生物與非生物在環境中存在的價值。</w:t>
            </w:r>
          </w:p>
          <w:p w:rsidR="00890E64" w:rsidRPr="003A4A84" w:rsidRDefault="00890E64" w:rsidP="002E30C0">
            <w:pPr>
              <w:ind w:left="57" w:right="57"/>
              <w:rPr>
                <w:rStyle w:val="af1"/>
                <w:b w:val="0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6/16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6/22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十四、愛心樹／統整活動四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【十四、愛心樹】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1.能理解課文中角色說話的情緒，理解故事意涵。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2.口述課文愛心樹，說出課文中樹對男孩的關懷。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【統整活動四】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1.指導學生先讀一讀課本上對於「原作與改寫作品」的說明。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2.鼓勵學生完成「你可以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這麼做」的任務，找出的繪本原作，比較與課文的異同；找出兩本同書名、不同出版社出版的書籍，比較它們之間的差異，並且與同學分享自己的發現。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3.請學生先讀一讀課本中關於「文章中對話的運用」的說明文字。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4.教師提問：課本中例子的對話有什麼作用？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5.要讓對話更生動，課本提出哪些方法？你能試著運用這些方法嗎？請說出句子。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6.請學生讀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一讀課本中幾個比較的句子，分別說出句子有什麼特色。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5.口頭評量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6.實作評量（聆聽、問答）</w:t>
            </w: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6-2-1-3 能經由作品欣賞、朗讀、美讀等方式，培養寫作的興趣。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5-2-5能利用不同的閱讀方法，增進閱讀的能力。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5-2-14-2能理解在閱讀過程中所觀察到的訊息。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5-2-14-3能從閱讀的材料中，培養分析歸納的能力。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6-2-1-3能經由作品欣賞、朗讀、美讀等方式，培養寫作的興趣。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sz w:val="20"/>
                <w:szCs w:val="20"/>
              </w:rPr>
              <w:t>【期末評量週】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3A4A84">
              <w:rPr>
                <w:rStyle w:val="af1"/>
                <w:rFonts w:hint="eastAsia"/>
                <w:b w:val="0"/>
                <w:sz w:val="20"/>
                <w:szCs w:val="20"/>
              </w:rPr>
              <w:t>【環境教育】</w:t>
            </w:r>
          </w:p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A4A84">
              <w:rPr>
                <w:rFonts w:ascii="標楷體" w:eastAsia="標楷體" w:hAnsi="標楷體"/>
                <w:sz w:val="20"/>
                <w:szCs w:val="20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890E64" w:rsidRPr="00FD093D" w:rsidTr="002E30C0">
        <w:trPr>
          <w:cantSplit/>
          <w:trHeight w:val="1134"/>
          <w:jc w:val="center"/>
        </w:trPr>
        <w:tc>
          <w:tcPr>
            <w:tcW w:w="838" w:type="dxa"/>
            <w:vAlign w:val="center"/>
          </w:tcPr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廿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6/23</w:t>
            </w:r>
          </w:p>
          <w:p w:rsidR="00890E64" w:rsidRDefault="00890E64" w:rsidP="002E30C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︱</w:t>
            </w:r>
          </w:p>
          <w:p w:rsidR="00890E64" w:rsidRPr="00524282" w:rsidRDefault="00890E64" w:rsidP="002E30C0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6/29</w:t>
            </w:r>
          </w:p>
        </w:tc>
        <w:tc>
          <w:tcPr>
            <w:tcW w:w="773" w:type="dxa"/>
            <w:textDirection w:val="tbRlV"/>
            <w:vAlign w:val="center"/>
          </w:tcPr>
          <w:p w:rsidR="00890E64" w:rsidRPr="00524282" w:rsidRDefault="00890E64" w:rsidP="002E30C0">
            <w:pPr>
              <w:ind w:left="57" w:right="113" w:firstLine="40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統整活動四／她是我姐姐</w:t>
            </w:r>
          </w:p>
        </w:tc>
        <w:tc>
          <w:tcPr>
            <w:tcW w:w="2968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【統整活動四】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1.要讓對話更生動，課本提出哪些方法？你能試著運用這些方法嗎？請說出句子。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2.請學生讀一讀課本中幾個比較的句子，分別說出句子有什麼特色。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【閱讀開門二、她是我姐姐】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1.認識「由文本找支持的理由」。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2.整合文章資訊提出觀點或論點。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3.從文章中逐段尋找與觀點或論點相呼應的支持理由。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4.檢查觀點和支持理由之間的連結是否合理。</w:t>
            </w:r>
          </w:p>
        </w:tc>
        <w:tc>
          <w:tcPr>
            <w:tcW w:w="781" w:type="dxa"/>
            <w:vAlign w:val="center"/>
          </w:tcPr>
          <w:p w:rsidR="00890E64" w:rsidRPr="00524282" w:rsidRDefault="00890E64" w:rsidP="002E30C0">
            <w:pPr>
              <w:ind w:left="57" w:right="57"/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405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  <w:r w:rsidRPr="003A4A84">
              <w:rPr>
                <w:rFonts w:ascii="標楷體" w:eastAsia="標楷體" w:hAnsi="標楷體" w:hint="eastAsia"/>
                <w:sz w:val="20"/>
                <w:szCs w:val="20"/>
              </w:rPr>
              <w:t>第八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冊教材</w:t>
            </w:r>
          </w:p>
        </w:tc>
        <w:tc>
          <w:tcPr>
            <w:tcW w:w="156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（發表）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2.習作評量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（問答）</w:t>
            </w: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3593" w:type="dxa"/>
          </w:tcPr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6-2-2能運用各種簡單的方式練習寫作。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6-2-10-1能在寫作中，發揮豐富的想像力。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5-2-14-2能理解在閱讀過程中所觀察到的訊息。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5-2-14-3能從閱讀的材料中，培養分析歸納的能力。</w:t>
            </w:r>
          </w:p>
          <w:p w:rsidR="00890E64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</w:p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>【休業式】</w:t>
            </w:r>
          </w:p>
        </w:tc>
        <w:tc>
          <w:tcPr>
            <w:tcW w:w="2188" w:type="dxa"/>
          </w:tcPr>
          <w:p w:rsidR="00890E64" w:rsidRPr="003A4A84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58" w:type="dxa"/>
          </w:tcPr>
          <w:p w:rsidR="00890E64" w:rsidRPr="00524282" w:rsidRDefault="00890E64" w:rsidP="002E30C0">
            <w:pPr>
              <w:ind w:left="57" w:right="57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</w:tbl>
    <w:p w:rsidR="00890E64" w:rsidRPr="00FB5D25" w:rsidRDefault="00890E64" w:rsidP="00890E64">
      <w:pPr>
        <w:pStyle w:val="11"/>
        <w:jc w:val="both"/>
        <w:rPr>
          <w:rFonts w:ascii="新細明體" w:eastAsia="標楷體" w:hAnsi="新細明體" w:hint="eastAsia"/>
          <w:spacing w:val="30"/>
          <w:w w:val="90"/>
          <w:sz w:val="22"/>
        </w:rPr>
      </w:pPr>
    </w:p>
    <w:p w:rsidR="00890E64" w:rsidRPr="004D4420" w:rsidRDefault="00890E64" w:rsidP="00890E64">
      <w:pPr>
        <w:ind w:firstLineChars="250" w:firstLine="601"/>
        <w:rPr>
          <w:rFonts w:ascii="標楷體" w:eastAsia="標楷體" w:hAnsi="標楷體" w:hint="eastAsia"/>
        </w:rPr>
      </w:pPr>
      <w:r w:rsidRPr="004D4420">
        <w:rPr>
          <w:rFonts w:ascii="標楷體" w:eastAsia="標楷體" w:hAnsi="標楷體" w:hint="eastAsia"/>
          <w:b/>
        </w:rPr>
        <w:t>註</w:t>
      </w:r>
      <w:r w:rsidRPr="004D4420">
        <w:rPr>
          <w:rFonts w:ascii="標楷體" w:eastAsia="標楷體" w:hAnsi="標楷體" w:hint="eastAsia"/>
        </w:rPr>
        <w:t>：</w:t>
      </w:r>
    </w:p>
    <w:p w:rsidR="00890E64" w:rsidRPr="004D4420" w:rsidRDefault="00890E64" w:rsidP="00890E64">
      <w:pPr>
        <w:pStyle w:val="af6"/>
        <w:numPr>
          <w:ilvl w:val="0"/>
          <w:numId w:val="19"/>
        </w:numPr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  <w:r w:rsidRPr="004D4420">
        <w:rPr>
          <w:rFonts w:ascii="標楷體" w:eastAsia="標楷體" w:hAnsi="標楷體" w:hint="eastAsia"/>
          <w:b/>
          <w:sz w:val="28"/>
          <w:szCs w:val="28"/>
        </w:rPr>
        <w:t>列出進度，提供計畫，並且必須符合教育處給的表件格式。</w:t>
      </w:r>
    </w:p>
    <w:p w:rsidR="00890E64" w:rsidRPr="004D4420" w:rsidRDefault="00890E64" w:rsidP="00890E64">
      <w:pPr>
        <w:pStyle w:val="af6"/>
        <w:numPr>
          <w:ilvl w:val="0"/>
          <w:numId w:val="19"/>
        </w:numPr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  <w:r w:rsidRPr="004D4420">
        <w:rPr>
          <w:rFonts w:ascii="標楷體" w:eastAsia="標楷體" w:hAnsi="標楷體" w:hint="eastAsia"/>
          <w:b/>
          <w:sz w:val="28"/>
          <w:szCs w:val="28"/>
        </w:rPr>
        <w:lastRenderedPageBreak/>
        <w:t>此表格為課程審查加分項目。</w:t>
      </w:r>
    </w:p>
    <w:p w:rsidR="00890E64" w:rsidRPr="00FB5D25" w:rsidRDefault="00890E64" w:rsidP="00890E64">
      <w:pPr>
        <w:pStyle w:val="af6"/>
        <w:numPr>
          <w:ilvl w:val="0"/>
          <w:numId w:val="19"/>
        </w:numPr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  <w:r w:rsidRPr="004D4420">
        <w:rPr>
          <w:rFonts w:ascii="標楷體" w:eastAsia="標楷體" w:hAnsi="標楷體" w:hint="eastAsia"/>
          <w:b/>
          <w:sz w:val="28"/>
          <w:szCs w:val="28"/>
        </w:rPr>
        <w:t>請依各校實際教學之週別填列，並自行增列。</w:t>
      </w:r>
    </w:p>
    <w:p w:rsidR="00890E64" w:rsidRPr="00AE590F" w:rsidRDefault="00890E64" w:rsidP="00890E64">
      <w:pPr>
        <w:jc w:val="both"/>
        <w:rPr>
          <w:rFonts w:hint="eastAsia"/>
        </w:rPr>
      </w:pPr>
    </w:p>
    <w:p w:rsidR="00890E64" w:rsidRDefault="00890E64" w:rsidP="00890E64">
      <w:pPr>
        <w:pStyle w:val="af6"/>
        <w:spacing w:line="400" w:lineRule="exact"/>
        <w:ind w:leftChars="0"/>
        <w:rPr>
          <w:rFonts w:ascii="標楷體" w:eastAsia="標楷體" w:hAnsi="標楷體" w:hint="eastAsia"/>
          <w:b/>
          <w:sz w:val="28"/>
          <w:szCs w:val="28"/>
        </w:rPr>
      </w:pPr>
    </w:p>
    <w:p w:rsidR="009F74D0" w:rsidRPr="00890E64" w:rsidRDefault="009F74D0"/>
    <w:sectPr w:rsidR="009F74D0" w:rsidRPr="00890E64" w:rsidSect="00890E64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4D0" w:rsidRDefault="009F74D0" w:rsidP="00890E64">
      <w:r>
        <w:separator/>
      </w:r>
    </w:p>
  </w:endnote>
  <w:endnote w:type="continuationSeparator" w:id="1">
    <w:p w:rsidR="009F74D0" w:rsidRDefault="009F74D0" w:rsidP="00890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細圓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FBiaoSongStd-W4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4D0" w:rsidRDefault="009F74D0" w:rsidP="00890E64">
      <w:r>
        <w:separator/>
      </w:r>
    </w:p>
  </w:footnote>
  <w:footnote w:type="continuationSeparator" w:id="1">
    <w:p w:rsidR="009F74D0" w:rsidRDefault="009F74D0" w:rsidP="00890E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FFFFFFFF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2073AC"/>
    <w:multiLevelType w:val="multilevel"/>
    <w:tmpl w:val="7346C76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6">
    <w:nsid w:val="0C0E2D81"/>
    <w:multiLevelType w:val="multilevel"/>
    <w:tmpl w:val="AE4AF238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0FCE0859"/>
    <w:multiLevelType w:val="hybridMultilevel"/>
    <w:tmpl w:val="9CB40B1A"/>
    <w:lvl w:ilvl="0" w:tplc="FFFFFFFF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7531352"/>
    <w:multiLevelType w:val="hybridMultilevel"/>
    <w:tmpl w:val="0116EBBA"/>
    <w:lvl w:ilvl="0" w:tplc="08FE61B6">
      <w:start w:val="1"/>
      <w:numFmt w:val="decimalZero"/>
      <w:lvlText w:val="%1."/>
      <w:lvlJc w:val="left"/>
      <w:pPr>
        <w:tabs>
          <w:tab w:val="num" w:pos="0"/>
        </w:tabs>
        <w:ind w:left="454" w:hanging="45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2606947"/>
    <w:multiLevelType w:val="multilevel"/>
    <w:tmpl w:val="7346C76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29531126"/>
    <w:multiLevelType w:val="hybridMultilevel"/>
    <w:tmpl w:val="CA06ECDA"/>
    <w:lvl w:ilvl="0" w:tplc="DB9EB85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1">
    <w:nsid w:val="30CB1D20"/>
    <w:multiLevelType w:val="hybridMultilevel"/>
    <w:tmpl w:val="64DA6E6C"/>
    <w:lvl w:ilvl="0" w:tplc="8ED4DA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2">
    <w:nsid w:val="35DF795C"/>
    <w:multiLevelType w:val="hybridMultilevel"/>
    <w:tmpl w:val="B5F631A2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3">
    <w:nsid w:val="370A3E6F"/>
    <w:multiLevelType w:val="hybridMultilevel"/>
    <w:tmpl w:val="B3401BE6"/>
    <w:lvl w:ilvl="0" w:tplc="ACB8ADC6">
      <w:start w:val="1"/>
      <w:numFmt w:val="decimal"/>
      <w:lvlText w:val="%1."/>
      <w:lvlJc w:val="left"/>
      <w:pPr>
        <w:ind w:left="98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4">
    <w:nsid w:val="3E3F2FD7"/>
    <w:multiLevelType w:val="hybridMultilevel"/>
    <w:tmpl w:val="CA06ECDA"/>
    <w:lvl w:ilvl="0" w:tplc="DB9EB85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5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46502EF9"/>
    <w:multiLevelType w:val="multilevel"/>
    <w:tmpl w:val="89A03F0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FA814F9"/>
    <w:multiLevelType w:val="hybridMultilevel"/>
    <w:tmpl w:val="CA06ECDA"/>
    <w:lvl w:ilvl="0" w:tplc="DB9EB85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>
    <w:nsid w:val="56890F6F"/>
    <w:multiLevelType w:val="hybridMultilevel"/>
    <w:tmpl w:val="35C63D10"/>
    <w:lvl w:ilvl="0" w:tplc="B8D2C5D6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0"/>
        </w:tabs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22">
    <w:nsid w:val="60B30103"/>
    <w:multiLevelType w:val="hybridMultilevel"/>
    <w:tmpl w:val="0B34202A"/>
    <w:lvl w:ilvl="0" w:tplc="DB9EB85A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26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7">
    <w:nsid w:val="6C8337A4"/>
    <w:multiLevelType w:val="hybridMultilevel"/>
    <w:tmpl w:val="9B5ED2DE"/>
    <w:lvl w:ilvl="0" w:tplc="FFFFFFF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8">
    <w:nsid w:val="6ECD760D"/>
    <w:multiLevelType w:val="multilevel"/>
    <w:tmpl w:val="7346C76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3474ADF"/>
    <w:multiLevelType w:val="hybridMultilevel"/>
    <w:tmpl w:val="38C41928"/>
    <w:lvl w:ilvl="0" w:tplc="879ABB3C">
      <w:start w:val="1"/>
      <w:numFmt w:val="taiwaneseCountingThousand"/>
      <w:lvlText w:val="%1、"/>
      <w:lvlJc w:val="left"/>
      <w:pPr>
        <w:ind w:left="720" w:hanging="72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32">
    <w:nsid w:val="78412F3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3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34">
    <w:nsid w:val="7BC91A92"/>
    <w:multiLevelType w:val="hybridMultilevel"/>
    <w:tmpl w:val="20269F6C"/>
    <w:lvl w:ilvl="0" w:tplc="A9ACB4FE">
      <w:start w:val="1"/>
      <w:numFmt w:val="decimalZero"/>
      <w:lvlText w:val="%1."/>
      <w:lvlJc w:val="left"/>
      <w:pPr>
        <w:tabs>
          <w:tab w:val="num" w:pos="0"/>
        </w:tabs>
        <w:ind w:left="454" w:hanging="45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7DB42CF5"/>
    <w:multiLevelType w:val="multilevel"/>
    <w:tmpl w:val="6C30003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cs="Times New Roman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7"/>
  </w:num>
  <w:num w:numId="2">
    <w:abstractNumId w:val="3"/>
  </w:num>
  <w:num w:numId="3">
    <w:abstractNumId w:val="7"/>
  </w:num>
  <w:num w:numId="4">
    <w:abstractNumId w:val="12"/>
  </w:num>
  <w:num w:numId="5">
    <w:abstractNumId w:val="31"/>
  </w:num>
  <w:num w:numId="6">
    <w:abstractNumId w:val="18"/>
  </w:num>
  <w:num w:numId="7">
    <w:abstractNumId w:val="19"/>
  </w:num>
  <w:num w:numId="8">
    <w:abstractNumId w:val="23"/>
  </w:num>
  <w:num w:numId="9">
    <w:abstractNumId w:val="33"/>
  </w:num>
  <w:num w:numId="10">
    <w:abstractNumId w:val="1"/>
  </w:num>
  <w:num w:numId="11">
    <w:abstractNumId w:val="5"/>
  </w:num>
  <w:num w:numId="12">
    <w:abstractNumId w:val="26"/>
  </w:num>
  <w:num w:numId="13">
    <w:abstractNumId w:val="0"/>
  </w:num>
  <w:num w:numId="14">
    <w:abstractNumId w:val="24"/>
  </w:num>
  <w:num w:numId="15">
    <w:abstractNumId w:val="15"/>
  </w:num>
  <w:num w:numId="16">
    <w:abstractNumId w:val="17"/>
  </w:num>
  <w:num w:numId="17">
    <w:abstractNumId w:val="25"/>
  </w:num>
  <w:num w:numId="18">
    <w:abstractNumId w:val="2"/>
  </w:num>
  <w:num w:numId="19">
    <w:abstractNumId w:val="14"/>
  </w:num>
  <w:num w:numId="20">
    <w:abstractNumId w:val="4"/>
  </w:num>
  <w:num w:numId="21">
    <w:abstractNumId w:val="28"/>
  </w:num>
  <w:num w:numId="22">
    <w:abstractNumId w:val="11"/>
  </w:num>
  <w:num w:numId="23">
    <w:abstractNumId w:val="16"/>
  </w:num>
  <w:num w:numId="24">
    <w:abstractNumId w:val="29"/>
  </w:num>
  <w:num w:numId="25">
    <w:abstractNumId w:val="21"/>
  </w:num>
  <w:num w:numId="26">
    <w:abstractNumId w:val="30"/>
  </w:num>
  <w:num w:numId="27">
    <w:abstractNumId w:val="35"/>
  </w:num>
  <w:num w:numId="28">
    <w:abstractNumId w:val="10"/>
  </w:num>
  <w:num w:numId="29">
    <w:abstractNumId w:val="6"/>
  </w:num>
  <w:num w:numId="30">
    <w:abstractNumId w:val="20"/>
  </w:num>
  <w:num w:numId="31">
    <w:abstractNumId w:val="32"/>
  </w:num>
  <w:num w:numId="32">
    <w:abstractNumId w:val="13"/>
  </w:num>
  <w:num w:numId="33">
    <w:abstractNumId w:val="9"/>
  </w:num>
  <w:num w:numId="34">
    <w:abstractNumId w:val="22"/>
  </w:num>
  <w:num w:numId="35">
    <w:abstractNumId w:val="34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0E64"/>
    <w:rsid w:val="00890E64"/>
    <w:rsid w:val="009F7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  <o:rules v:ext="edit">
        <o:r id="V:Rule3" type="connector" idref="#Line 340"/>
        <o:r id="V:Rule4" type="connector" idref="#Line 3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Note Heading" w:uiPriority="0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E6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890E64"/>
    <w:pPr>
      <w:keepNext/>
      <w:spacing w:line="0" w:lineRule="atLeast"/>
      <w:ind w:leftChars="50" w:left="129"/>
      <w:outlineLvl w:val="0"/>
    </w:pPr>
    <w:rPr>
      <w:rFonts w:ascii="新細明體" w:hAnsi="新細明體"/>
      <w:kern w:val="0"/>
      <w:sz w:val="32"/>
    </w:rPr>
  </w:style>
  <w:style w:type="paragraph" w:styleId="2">
    <w:name w:val="heading 2"/>
    <w:basedOn w:val="a"/>
    <w:next w:val="a"/>
    <w:link w:val="20"/>
    <w:qFormat/>
    <w:rsid w:val="00890E64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90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890E6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90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90E64"/>
    <w:rPr>
      <w:sz w:val="20"/>
      <w:szCs w:val="20"/>
    </w:rPr>
  </w:style>
  <w:style w:type="character" w:customStyle="1" w:styleId="10">
    <w:name w:val="標題 1 字元"/>
    <w:basedOn w:val="a0"/>
    <w:link w:val="1"/>
    <w:rsid w:val="00890E64"/>
    <w:rPr>
      <w:rFonts w:ascii="新細明體" w:eastAsia="新細明體" w:hAnsi="新細明體" w:cs="Times New Roman"/>
      <w:kern w:val="0"/>
      <w:sz w:val="32"/>
      <w:szCs w:val="24"/>
    </w:rPr>
  </w:style>
  <w:style w:type="character" w:customStyle="1" w:styleId="20">
    <w:name w:val="標題 2 字元"/>
    <w:basedOn w:val="a0"/>
    <w:link w:val="2"/>
    <w:rsid w:val="00890E64"/>
    <w:rPr>
      <w:rFonts w:ascii="Arial" w:eastAsia="新細明體" w:hAnsi="Arial" w:cs="Times New Roman"/>
      <w:b/>
      <w:bCs/>
      <w:sz w:val="48"/>
      <w:szCs w:val="48"/>
    </w:rPr>
  </w:style>
  <w:style w:type="paragraph" w:customStyle="1" w:styleId="a7">
    <w:name w:val="(一)"/>
    <w:basedOn w:val="a"/>
    <w:rsid w:val="00890E64"/>
    <w:pPr>
      <w:spacing w:afterLines="25"/>
    </w:pPr>
    <w:rPr>
      <w:rFonts w:ascii="華康粗黑體" w:eastAsia="華康粗黑體"/>
    </w:rPr>
  </w:style>
  <w:style w:type="paragraph" w:styleId="a8">
    <w:name w:val="Body Text"/>
    <w:basedOn w:val="a"/>
    <w:link w:val="a9"/>
    <w:rsid w:val="00890E64"/>
    <w:pPr>
      <w:adjustRightInd w:val="0"/>
      <w:spacing w:line="240" w:lineRule="exact"/>
      <w:jc w:val="both"/>
    </w:pPr>
    <w:rPr>
      <w:rFonts w:ascii="新細明體" w:eastAsia="華康標宋體"/>
      <w:sz w:val="20"/>
      <w:lang/>
    </w:rPr>
  </w:style>
  <w:style w:type="character" w:customStyle="1" w:styleId="a9">
    <w:name w:val="本文 字元"/>
    <w:basedOn w:val="a0"/>
    <w:link w:val="a8"/>
    <w:rsid w:val="00890E64"/>
    <w:rPr>
      <w:rFonts w:ascii="新細明體" w:eastAsia="華康標宋體" w:hAnsi="Times New Roman" w:cs="Times New Roman"/>
      <w:sz w:val="20"/>
      <w:szCs w:val="24"/>
      <w:lang/>
    </w:rPr>
  </w:style>
  <w:style w:type="paragraph" w:customStyle="1" w:styleId="-1">
    <w:name w:val="內文-1"/>
    <w:basedOn w:val="a"/>
    <w:rsid w:val="00890E64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a">
    <w:name w:val="分段能力指標"/>
    <w:basedOn w:val="a"/>
    <w:rsid w:val="00890E64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1">
    <w:name w:val="1.標題文字"/>
    <w:basedOn w:val="a"/>
    <w:rsid w:val="00890E64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PlainText">
    <w:name w:val="Plain Text"/>
    <w:basedOn w:val="a"/>
    <w:rsid w:val="00890E64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2">
    <w:name w:val="(1)建議表標題"/>
    <w:basedOn w:val="a"/>
    <w:rsid w:val="00890E64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1">
    <w:name w:val="2.表頭文字"/>
    <w:basedOn w:val="a"/>
    <w:rsid w:val="00890E64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b"/>
    <w:rsid w:val="00890E6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styleId="ab">
    <w:name w:val="Plain Text"/>
    <w:basedOn w:val="a"/>
    <w:link w:val="ac"/>
    <w:rsid w:val="00890E64"/>
    <w:rPr>
      <w:rFonts w:ascii="細明體" w:eastAsia="細明體" w:hAnsi="Courier New"/>
      <w:lang/>
    </w:rPr>
  </w:style>
  <w:style w:type="character" w:customStyle="1" w:styleId="ac">
    <w:name w:val="純文字 字元"/>
    <w:basedOn w:val="a0"/>
    <w:link w:val="ab"/>
    <w:rsid w:val="00890E64"/>
    <w:rPr>
      <w:rFonts w:ascii="細明體" w:eastAsia="細明體" w:hAnsi="Courier New" w:cs="Times New Roman"/>
      <w:szCs w:val="24"/>
      <w:lang/>
    </w:rPr>
  </w:style>
  <w:style w:type="paragraph" w:styleId="22">
    <w:name w:val="Body Text 2"/>
    <w:basedOn w:val="a"/>
    <w:link w:val="23"/>
    <w:rsid w:val="00890E64"/>
    <w:rPr>
      <w:rFonts w:ascii="標楷體" w:eastAsia="標楷體" w:hAnsi="標楷體"/>
      <w:color w:val="FF0000"/>
      <w:szCs w:val="20"/>
      <w:lang/>
    </w:rPr>
  </w:style>
  <w:style w:type="character" w:customStyle="1" w:styleId="23">
    <w:name w:val="本文 2 字元"/>
    <w:basedOn w:val="a0"/>
    <w:link w:val="22"/>
    <w:rsid w:val="00890E64"/>
    <w:rPr>
      <w:rFonts w:ascii="標楷體" w:eastAsia="標楷體" w:hAnsi="標楷體" w:cs="Times New Roman"/>
      <w:color w:val="FF0000"/>
      <w:szCs w:val="20"/>
      <w:lang/>
    </w:rPr>
  </w:style>
  <w:style w:type="paragraph" w:customStyle="1" w:styleId="3">
    <w:name w:val="3.【對應能力指標】內文字"/>
    <w:basedOn w:val="ab"/>
    <w:rsid w:val="00890E64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  <w:style w:type="paragraph" w:customStyle="1" w:styleId="5">
    <w:name w:val="5.【十大能力指標】內文字（一、二、三、）"/>
    <w:basedOn w:val="a"/>
    <w:rsid w:val="00890E64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d">
    <w:name w:val="Block Text"/>
    <w:basedOn w:val="a"/>
    <w:rsid w:val="00890E64"/>
    <w:pPr>
      <w:ind w:left="57" w:right="57"/>
      <w:jc w:val="both"/>
    </w:pPr>
    <w:rPr>
      <w:rFonts w:ascii="新細明體" w:hAnsi="新細明體"/>
      <w:sz w:val="16"/>
    </w:rPr>
  </w:style>
  <w:style w:type="paragraph" w:styleId="ae">
    <w:name w:val="Note Heading"/>
    <w:basedOn w:val="a"/>
    <w:next w:val="a"/>
    <w:link w:val="af"/>
    <w:rsid w:val="00890E64"/>
    <w:pPr>
      <w:jc w:val="center"/>
    </w:pPr>
    <w:rPr>
      <w:rFonts w:ascii="標楷體" w:eastAsia="標楷體" w:hAnsi="標楷體"/>
      <w:lang/>
    </w:rPr>
  </w:style>
  <w:style w:type="character" w:customStyle="1" w:styleId="af">
    <w:name w:val="註釋標題 字元"/>
    <w:basedOn w:val="a0"/>
    <w:link w:val="ae"/>
    <w:rsid w:val="00890E64"/>
    <w:rPr>
      <w:rFonts w:ascii="標楷體" w:eastAsia="標楷體" w:hAnsi="標楷體" w:cs="Times New Roman"/>
      <w:szCs w:val="24"/>
      <w:lang/>
    </w:rPr>
  </w:style>
  <w:style w:type="character" w:customStyle="1" w:styleId="af0">
    <w:name w:val="【資訊教育】"/>
    <w:rsid w:val="00890E64"/>
    <w:rPr>
      <w:rFonts w:ascii="標楷體" w:eastAsia="標楷體" w:hAnsi="標楷體"/>
      <w:b/>
      <w:color w:val="FF0000"/>
    </w:rPr>
  </w:style>
  <w:style w:type="character" w:customStyle="1" w:styleId="af1">
    <w:name w:val="【環境教育】"/>
    <w:rsid w:val="00890E64"/>
    <w:rPr>
      <w:rFonts w:ascii="標楷體" w:eastAsia="標楷體" w:hAnsi="標楷體"/>
      <w:b/>
      <w:color w:val="339966"/>
    </w:rPr>
  </w:style>
  <w:style w:type="character" w:customStyle="1" w:styleId="af2">
    <w:name w:val="【生涯發展教育】"/>
    <w:rsid w:val="00890E64"/>
    <w:rPr>
      <w:rFonts w:ascii="標楷體" w:eastAsia="標楷體" w:hAnsi="標楷體"/>
      <w:b/>
      <w:color w:val="FF6600"/>
    </w:rPr>
  </w:style>
  <w:style w:type="character" w:customStyle="1" w:styleId="af3">
    <w:name w:val="【家政教育】"/>
    <w:rsid w:val="00890E64"/>
    <w:rPr>
      <w:rFonts w:ascii="標楷體" w:eastAsia="標楷體" w:hAnsi="標楷體"/>
      <w:b/>
      <w:color w:val="000000"/>
    </w:rPr>
  </w:style>
  <w:style w:type="character" w:customStyle="1" w:styleId="af4">
    <w:name w:val="【人權教育】"/>
    <w:rsid w:val="00890E64"/>
    <w:rPr>
      <w:rFonts w:ascii="標楷體" w:eastAsia="標楷體" w:hAnsi="標楷體"/>
      <w:b/>
      <w:color w:val="993300"/>
    </w:rPr>
  </w:style>
  <w:style w:type="character" w:customStyle="1" w:styleId="af5">
    <w:name w:val="【性別平等教育】"/>
    <w:rsid w:val="00890E64"/>
    <w:rPr>
      <w:rFonts w:ascii="標楷體" w:eastAsia="標楷體" w:hAnsi="標楷體"/>
      <w:b/>
      <w:color w:val="000000"/>
    </w:rPr>
  </w:style>
  <w:style w:type="paragraph" w:styleId="af6">
    <w:name w:val="List Paragraph"/>
    <w:basedOn w:val="a"/>
    <w:uiPriority w:val="34"/>
    <w:qFormat/>
    <w:rsid w:val="00890E64"/>
    <w:pPr>
      <w:ind w:leftChars="200" w:left="480"/>
    </w:pPr>
  </w:style>
  <w:style w:type="character" w:styleId="af7">
    <w:name w:val="annotation reference"/>
    <w:semiHidden/>
    <w:rsid w:val="00890E64"/>
    <w:rPr>
      <w:sz w:val="18"/>
      <w:szCs w:val="18"/>
    </w:rPr>
  </w:style>
  <w:style w:type="paragraph" w:styleId="af8">
    <w:name w:val="annotation text"/>
    <w:basedOn w:val="a"/>
    <w:link w:val="af9"/>
    <w:semiHidden/>
    <w:rsid w:val="00890E64"/>
  </w:style>
  <w:style w:type="character" w:customStyle="1" w:styleId="af9">
    <w:name w:val="註解文字 字元"/>
    <w:basedOn w:val="a0"/>
    <w:link w:val="af8"/>
    <w:semiHidden/>
    <w:rsid w:val="00890E64"/>
    <w:rPr>
      <w:rFonts w:ascii="Times New Roman" w:eastAsia="新細明體" w:hAnsi="Times New Roman" w:cs="Times New Roman"/>
      <w:szCs w:val="24"/>
    </w:rPr>
  </w:style>
  <w:style w:type="paragraph" w:styleId="afa">
    <w:name w:val="Closing"/>
    <w:basedOn w:val="a"/>
    <w:link w:val="afb"/>
    <w:rsid w:val="00890E64"/>
    <w:pPr>
      <w:ind w:leftChars="1800" w:left="100"/>
    </w:pPr>
    <w:rPr>
      <w:rFonts w:ascii="標楷體" w:eastAsia="標楷體" w:hAnsi="標楷體"/>
    </w:rPr>
  </w:style>
  <w:style w:type="character" w:customStyle="1" w:styleId="afb">
    <w:name w:val="結語 字元"/>
    <w:basedOn w:val="a0"/>
    <w:link w:val="afa"/>
    <w:rsid w:val="00890E64"/>
    <w:rPr>
      <w:rFonts w:ascii="標楷體" w:eastAsia="標楷體" w:hAnsi="標楷體" w:cs="Times New Roman"/>
      <w:szCs w:val="24"/>
    </w:rPr>
  </w:style>
  <w:style w:type="paragraph" w:styleId="afc">
    <w:name w:val="Balloon Text"/>
    <w:basedOn w:val="a"/>
    <w:link w:val="afd"/>
    <w:uiPriority w:val="99"/>
    <w:semiHidden/>
    <w:unhideWhenUsed/>
    <w:rsid w:val="00890E64"/>
    <w:rPr>
      <w:rFonts w:ascii="Cambria" w:hAnsi="Cambria"/>
      <w:sz w:val="18"/>
      <w:szCs w:val="18"/>
    </w:rPr>
  </w:style>
  <w:style w:type="character" w:customStyle="1" w:styleId="afd">
    <w:name w:val="註解方塊文字 字元"/>
    <w:basedOn w:val="a0"/>
    <w:link w:val="afc"/>
    <w:uiPriority w:val="99"/>
    <w:semiHidden/>
    <w:rsid w:val="00890E64"/>
    <w:rPr>
      <w:rFonts w:ascii="Cambria" w:eastAsia="新細明體" w:hAnsi="Cambria" w:cs="Times New Roman"/>
      <w:sz w:val="18"/>
      <w:szCs w:val="18"/>
    </w:rPr>
  </w:style>
  <w:style w:type="paragraph" w:styleId="afe">
    <w:name w:val="No Spacing"/>
    <w:uiPriority w:val="1"/>
    <w:qFormat/>
    <w:rsid w:val="00890E6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aff">
    <w:name w:val="國中題目"/>
    <w:basedOn w:val="a"/>
    <w:rsid w:val="00890E64"/>
    <w:pPr>
      <w:adjustRightInd w:val="0"/>
      <w:snapToGrid w:val="0"/>
    </w:pPr>
    <w:rPr>
      <w:kern w:val="0"/>
    </w:rPr>
  </w:style>
  <w:style w:type="paragraph" w:styleId="aff0">
    <w:name w:val="annotation subject"/>
    <w:basedOn w:val="af8"/>
    <w:next w:val="af8"/>
    <w:link w:val="aff1"/>
    <w:semiHidden/>
    <w:rsid w:val="00890E64"/>
    <w:rPr>
      <w:b/>
      <w:bCs/>
    </w:rPr>
  </w:style>
  <w:style w:type="character" w:customStyle="1" w:styleId="aff1">
    <w:name w:val="註解主旨 字元"/>
    <w:basedOn w:val="af9"/>
    <w:link w:val="aff0"/>
    <w:semiHidden/>
    <w:rsid w:val="00890E64"/>
    <w:rPr>
      <w:b/>
      <w:bCs/>
    </w:rPr>
  </w:style>
  <w:style w:type="character" w:customStyle="1" w:styleId="aff2">
    <w:name w:val="【海洋教育】"/>
    <w:rsid w:val="00890E64"/>
    <w:rPr>
      <w:rFonts w:ascii="標楷體" w:eastAsia="標楷體" w:hAnsi="標楷體"/>
      <w:b/>
      <w:color w:val="3366FF"/>
    </w:rPr>
  </w:style>
  <w:style w:type="paragraph" w:customStyle="1" w:styleId="13">
    <w:name w:val="課程樣式1"/>
    <w:basedOn w:val="a"/>
    <w:rsid w:val="00890E64"/>
    <w:pPr>
      <w:spacing w:line="240" w:lineRule="atLeast"/>
      <w:ind w:left="57" w:right="57"/>
    </w:pPr>
    <w:rPr>
      <w:rFonts w:ascii="新細明體" w:hAnsi="新細明體" w:hint="eastAsia"/>
      <w:sz w:val="16"/>
      <w:szCs w:val="20"/>
    </w:rPr>
  </w:style>
  <w:style w:type="paragraph" w:customStyle="1" w:styleId="01">
    <w:name w:val="縮排0.1"/>
    <w:basedOn w:val="aff3"/>
    <w:rsid w:val="00890E64"/>
    <w:pPr>
      <w:adjustRightInd w:val="0"/>
      <w:snapToGrid w:val="0"/>
      <w:spacing w:after="0" w:line="240" w:lineRule="exact"/>
      <w:ind w:leftChars="0" w:left="57" w:right="57"/>
    </w:pPr>
    <w:rPr>
      <w:rFonts w:ascii="新細明體" w:hAnsi="新細明體"/>
      <w:sz w:val="16"/>
      <w:szCs w:val="20"/>
    </w:rPr>
  </w:style>
  <w:style w:type="paragraph" w:styleId="aff3">
    <w:name w:val="Body Text Indent"/>
    <w:basedOn w:val="a"/>
    <w:link w:val="aff4"/>
    <w:unhideWhenUsed/>
    <w:rsid w:val="00890E64"/>
    <w:pPr>
      <w:spacing w:after="120"/>
      <w:ind w:leftChars="200" w:left="480"/>
    </w:pPr>
  </w:style>
  <w:style w:type="character" w:customStyle="1" w:styleId="aff4">
    <w:name w:val="本文縮排 字元"/>
    <w:basedOn w:val="a0"/>
    <w:link w:val="aff3"/>
    <w:rsid w:val="00890E64"/>
    <w:rPr>
      <w:rFonts w:ascii="Times New Roman" w:eastAsia="新細明體" w:hAnsi="Times New Roman" w:cs="Times New Roman"/>
      <w:szCs w:val="24"/>
    </w:rPr>
  </w:style>
  <w:style w:type="paragraph" w:styleId="aff5">
    <w:name w:val="Date"/>
    <w:basedOn w:val="a"/>
    <w:next w:val="a"/>
    <w:link w:val="aff6"/>
    <w:rsid w:val="00890E64"/>
    <w:pPr>
      <w:jc w:val="right"/>
    </w:pPr>
    <w:rPr>
      <w:rFonts w:ascii="Arial" w:eastAsia="華康細圓體" w:hAnsi="Arial"/>
      <w:szCs w:val="20"/>
    </w:rPr>
  </w:style>
  <w:style w:type="character" w:customStyle="1" w:styleId="aff6">
    <w:name w:val="日期 字元"/>
    <w:basedOn w:val="a0"/>
    <w:link w:val="aff5"/>
    <w:rsid w:val="00890E64"/>
    <w:rPr>
      <w:rFonts w:ascii="Arial" w:eastAsia="華康細圓體" w:hAnsi="Arial" w:cs="Times New Roman"/>
      <w:szCs w:val="20"/>
    </w:rPr>
  </w:style>
  <w:style w:type="paragraph" w:styleId="Web">
    <w:name w:val="Normal (Web)"/>
    <w:basedOn w:val="a"/>
    <w:rsid w:val="00890E64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69</Pages>
  <Words>4643</Words>
  <Characters>26468</Characters>
  <Application>Microsoft Office Word</Application>
  <DocSecurity>0</DocSecurity>
  <Lines>220</Lines>
  <Paragraphs>62</Paragraphs>
  <ScaleCrop>false</ScaleCrop>
  <Company/>
  <LinksUpToDate>false</LinksUpToDate>
  <CharactersWithSpaces>31049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2018-06-28T03:05:00Z</dcterms:created>
  <dcterms:modified xsi:type="dcterms:W3CDTF">2018-06-28T03:07:00Z</dcterms:modified>
</cp:coreProperties>
</file>