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0B5" w:rsidRPr="00BE7AA1" w:rsidRDefault="002F30B5" w:rsidP="002F30B5">
      <w:pPr>
        <w:jc w:val="center"/>
        <w:rPr>
          <w:rFonts w:ascii="標楷體" w:eastAsia="標楷體" w:hAnsi="標楷體"/>
          <w:color w:val="000000"/>
          <w:szCs w:val="24"/>
          <w:u w:val="single"/>
        </w:rPr>
      </w:pPr>
      <w:r w:rsidRPr="00BE7AA1">
        <w:rPr>
          <w:rFonts w:ascii="標楷體" w:eastAsia="標楷體" w:hAnsi="標楷體" w:hint="eastAsia"/>
          <w:color w:val="000000"/>
          <w:szCs w:val="24"/>
        </w:rPr>
        <w:t>花蓮</w:t>
      </w:r>
      <w:r w:rsidRPr="00BE7AA1">
        <w:rPr>
          <w:rFonts w:ascii="標楷體" w:eastAsia="標楷體" w:hAnsi="標楷體"/>
          <w:color w:val="000000"/>
          <w:szCs w:val="24"/>
        </w:rPr>
        <w:t>縣</w:t>
      </w:r>
      <w:r w:rsidRPr="00BE7AA1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松浦</w:t>
      </w:r>
      <w:r w:rsidRPr="00BE7AA1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  <w:szCs w:val="24"/>
        </w:rPr>
        <w:t>國民</w:t>
      </w:r>
      <w:r w:rsidRPr="00BE7AA1">
        <w:rPr>
          <w:rFonts w:ascii="標楷體" w:eastAsia="標楷體" w:hAnsi="標楷體" w:hint="eastAsia"/>
          <w:color w:val="000000"/>
          <w:szCs w:val="24"/>
        </w:rPr>
        <w:t>中</w:t>
      </w:r>
      <w:r w:rsidRPr="00BE7AA1">
        <w:rPr>
          <w:rFonts w:ascii="標楷體" w:eastAsia="標楷體" w:hAnsi="標楷體"/>
          <w:color w:val="000000"/>
          <w:szCs w:val="24"/>
        </w:rPr>
        <w:t>小學</w:t>
      </w:r>
      <w:r w:rsidRPr="00BE7AA1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="001F3DF1">
        <w:rPr>
          <w:rFonts w:ascii="標楷體" w:eastAsia="標楷體" w:hAnsi="標楷體" w:hint="eastAsia"/>
          <w:color w:val="000000"/>
          <w:szCs w:val="24"/>
          <w:u w:val="single"/>
        </w:rPr>
        <w:t>107</w:t>
      </w:r>
      <w:r w:rsidRPr="00BE7AA1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  <w:szCs w:val="24"/>
        </w:rPr>
        <w:t xml:space="preserve">學年度 </w:t>
      </w:r>
      <w:r w:rsidRPr="00BE7AA1">
        <w:rPr>
          <w:rFonts w:ascii="標楷體" w:eastAsia="標楷體" w:hAnsi="標楷體" w:hint="eastAsia"/>
          <w:color w:val="000000"/>
          <w:szCs w:val="24"/>
        </w:rPr>
        <w:t>第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一</w:t>
      </w:r>
      <w:r w:rsidRPr="00BE7AA1">
        <w:rPr>
          <w:rFonts w:ascii="標楷體" w:eastAsia="標楷體" w:hAnsi="標楷體"/>
          <w:color w:val="000000"/>
          <w:szCs w:val="24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  <w:szCs w:val="24"/>
        </w:rPr>
        <w:t>學期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 五 </w:t>
      </w:r>
      <w:r w:rsidRPr="00BE7AA1">
        <w:rPr>
          <w:rFonts w:ascii="標楷體" w:eastAsia="標楷體" w:hAnsi="標楷體"/>
          <w:color w:val="000000"/>
          <w:szCs w:val="24"/>
        </w:rPr>
        <w:t>年級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Cs w:val="24"/>
          <w:u w:val="single"/>
        </w:rPr>
        <w:t>藝術與人文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</w:t>
      </w:r>
      <w:r w:rsidRPr="00BE7AA1">
        <w:rPr>
          <w:rFonts w:ascii="標楷體" w:eastAsia="標楷體" w:hAnsi="標楷體"/>
          <w:color w:val="000000"/>
          <w:szCs w:val="24"/>
        </w:rPr>
        <w:t>領域課程計畫 設計者：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 xml:space="preserve">  </w:t>
      </w:r>
      <w:r w:rsidR="001F3DF1">
        <w:rPr>
          <w:rFonts w:ascii="標楷體" w:eastAsia="標楷體" w:hAnsi="標楷體" w:hint="eastAsia"/>
          <w:color w:val="000000"/>
          <w:szCs w:val="24"/>
          <w:u w:val="single"/>
        </w:rPr>
        <w:t>王邦文</w:t>
      </w:r>
      <w:r w:rsidRPr="00BE7AA1">
        <w:rPr>
          <w:rFonts w:ascii="標楷體" w:eastAsia="標楷體" w:hAnsi="標楷體" w:hint="eastAsia"/>
          <w:color w:val="000000"/>
          <w:szCs w:val="24"/>
          <w:u w:val="single"/>
        </w:rPr>
        <w:t>、松浦國小團隊</w:t>
      </w:r>
      <w:r>
        <w:rPr>
          <w:rFonts w:ascii="標楷體" w:eastAsia="標楷體" w:hAnsi="標楷體" w:hint="eastAsia"/>
          <w:color w:val="000000"/>
          <w:szCs w:val="24"/>
          <w:u w:val="single"/>
        </w:rPr>
        <w:t xml:space="preserve">   </w:t>
      </w:r>
    </w:p>
    <w:p w:rsidR="002F30B5" w:rsidRPr="00BE7AA1" w:rsidRDefault="002F30B5" w:rsidP="002F30B5">
      <w:pPr>
        <w:numPr>
          <w:ilvl w:val="1"/>
          <w:numId w:val="28"/>
        </w:numPr>
        <w:jc w:val="both"/>
        <w:rPr>
          <w:rFonts w:ascii="標楷體" w:eastAsia="標楷體" w:hAnsi="標楷體"/>
          <w:color w:val="000000"/>
          <w:szCs w:val="24"/>
        </w:rPr>
      </w:pPr>
      <w:r w:rsidRPr="00BE7AA1">
        <w:rPr>
          <w:rFonts w:ascii="標楷體" w:eastAsia="標楷體" w:hAnsi="標楷體" w:hint="eastAsia"/>
          <w:color w:val="000000"/>
          <w:szCs w:val="24"/>
        </w:rPr>
        <w:t>本領域</w:t>
      </w:r>
      <w:r w:rsidRPr="00BE7AA1">
        <w:rPr>
          <w:rFonts w:ascii="標楷體" w:eastAsia="標楷體" w:hAnsi="標楷體" w:hint="eastAsia"/>
          <w:b/>
          <w:color w:val="000000"/>
          <w:szCs w:val="24"/>
        </w:rPr>
        <w:t>每週</w:t>
      </w:r>
      <w:r w:rsidRPr="00BE7AA1">
        <w:rPr>
          <w:rFonts w:ascii="標楷體" w:eastAsia="標楷體" w:hAnsi="標楷體" w:hint="eastAsia"/>
          <w:color w:val="000000"/>
          <w:szCs w:val="24"/>
        </w:rPr>
        <w:t>學習節數（ 3 ）節，補救教學節數﹙ 0 ﹚節，共﹙ 3 ﹚節。</w:t>
      </w:r>
    </w:p>
    <w:p w:rsidR="002F30B5" w:rsidRPr="00EE60BF" w:rsidRDefault="002F30B5" w:rsidP="00307C59">
      <w:pPr>
        <w:numPr>
          <w:ilvl w:val="1"/>
          <w:numId w:val="28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EE60BF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能經由環境探索，發現雕刻物品的存在。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透過討論，發現可應用於雕刻的素材共通特性。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 xml:space="preserve">對於不同素材，選擇適合的工具進行雕刻。 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能運用歌聲適切的表達感情。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能用正確的節奏與音高演唱歌曲。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能依情境演唱歌曲。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能進行二部輪唱歌曲。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能觀察及蒐集資料，了解行業的工作環境和內容。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能參與討論，初步表現各行各業的動作特徵。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認識俄國戲劇大師斯坦尼斯拉夫斯基。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能欣賞並認識浮雕與圓雕。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能認識藝術家米開朗基羅。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能運用歌聲適切表達感情。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能認識反始記號、連續記號的意義。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能辨識反始記號、連續記號，並正確的演唱與演奏出來。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能認識並體驗浮雕。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能應用基本雕刻技法完成浮雕作品。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能認識降記號。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能分辨降Si與Si音高的差異。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能認識降Si的直笛指法。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能認識F大調音階。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能運用身體動作表現行業的工作特徵。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能了解行業中不同的面向。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lastRenderedPageBreak/>
        <w:t>能保持對各行各業的細膩觀察。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能認識並體驗圓雕。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能應用基本雕刻技法完成圓雕作品。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能思考雕刻創作素材表現技法。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能正確的選擇素材與表現技法。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能將雕刻與其他創作技巧結合。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能欣賞樂曲《輕騎兵序曲》。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能認識音樂家蘇佩。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能感受銅管樂器合奏之美。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能認識銅管樂團的表演形式。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能認識小號、法國號的構造、音色與演奏方式。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能欣賞小號作品：雷若．安德森《號兵的假期》與莫札特《第四號法國號協奏曲》，感受銅管樂器音色之美。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能以簡單的戲劇畫面表現各行各業的貢獻。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能欣賞同學的演出並給予回饋。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經由對職業的探索，能尊重工作的價值。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透過欣賞圖片，體會圖片所表達的情緒。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能學習尋找生活中令人有感覺的事情。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能詳細的敘述，分享生活周遭令自己有感覺的人、事、物。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能依情境演唱歌曲《歡樂歌》。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能欣賞藝術家對於生活的感受所創作的作品。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能了解藝術作品的創作動機與代表意義。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能欣賞不同媒材所創作的作品。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能認識音程的意義。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能說不同音程的聽覺感受。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能進行二部合唱，感受和聲之美。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能辨識音程的度數。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能聆聽廣播劇並分析劇中的元素。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lastRenderedPageBreak/>
        <w:t>能理解廣播劇的各種元素。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能分享聆聽後的心得。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能與人良好的互動。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能試著用各種技法進行創作前的練習。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能發現運用不同的媒材呈現效果。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能透過思考生活中令自己有感覺的事情進行創作。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能選用適當媒材進行創作。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能透過創作表達內心感覺。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能說出不同音程的聽覺感受。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能認識人聲種類與特色。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能配合影音資料，聽辨與欣賞歌劇角色的音色與效果。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能發現聲音的可能性。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能了解並和同學合作練習。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能和同學互相找到表演的重點。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能認識合唱團的意義。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能認識合唱團的不同性質與組成方式。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能欣賞童聲合唱、同聲合唱與混聲合唱的合唱作品之美。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能認識國內代表性合唱團。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能認識音樂家蕭泰然。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能和同學互相找到表演重點。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能從蒐集的資料或實物中，探索手工包的身影。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能觀察並說出手工包在造型、色彩、材質、功能上的創意設計。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能依正確的節奏與音高演唱歌曲。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能從藝術家作品中，欣賞以手工包為主題的創意設計表現形式。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能透過觀察，分享自己的想法。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能繪製設計圖構思巧意，發揮創意。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能蒐集回收材料，進行清潔整理。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lastRenderedPageBreak/>
        <w:t>能拆解所需的資源回收材料。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能用正確的接合技巧，組合作品。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能認識三拍子的意義。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能正確地拍驟與念、唱三拍子的節奏型。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能認識圓舞曲（華爾滋）。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能認識圓舞曲（華爾滋）的基本舞步。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能融入強、弱、弱的節拍力度跳圓舞曲（華爾滋）。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能欣賞圓舞曲《南國玫瑰圓舞曲》。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能認識音樂家小約翰．史特勞斯。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能從日常生活中認識戲劇性的角色。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能分辨不同角色的特性。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能嘗試不同角色的表現。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能認識創意手工包展的布置，規畫教室場地運用及參觀動線。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能成為稱職的創意手工包展解說員。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能認識維也納新年音樂會。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能認識音樂會禮儀。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能將音樂會禮儀運用於生活中。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能發現在生活中有許多事物，都是聚集眾人的力量才得以達成。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能分享生活中同心協力的經驗。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能說明需要共同合作的原因，以及合作與獨立工作的差異。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能探索並欣賞集體創作的藝術表現形式。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092" w:hanging="392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能辨別造型和扮相的差別。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134" w:hanging="434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能表現出不同角色的活動照片。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134" w:hanging="434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能感受戲劇人物不同的處境。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134" w:hanging="434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能選用適當的媒材進行彩繪或併用拼貼創作。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134" w:hanging="434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能運用思考、計畫、討論、溝通、分工與分享的過程，完成集體創作的學習歷程。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134" w:hanging="434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能了解a小調音階的排列方式。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134" w:hanging="434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lastRenderedPageBreak/>
        <w:t>能分辨大調與小調樂曲的特色與差異。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134" w:hanging="434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能分辨C大調與a小調的差異。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134" w:hanging="434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能欣賞雙鋼琴曲《歡樂中國年》。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134" w:hanging="434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能營造戲劇空間的意義和變化。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134" w:hanging="434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能理解戲劇衝突的意義。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134" w:hanging="434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能感受人與人之間外在衝突發生的原因。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134" w:hanging="434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能欣賞神劇《彌賽亞》之〈哈利路亞〉。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134" w:hanging="434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能認識英國作曲家韓德爾。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134" w:hanging="434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能學習與同學集體合作，創作以同心協力為核心精神的平面作品。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134" w:hanging="434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能透過集體創作學習與人合作的技巧。</w:t>
      </w:r>
    </w:p>
    <w:p w:rsidR="002F30B5" w:rsidRPr="00EE60BF" w:rsidRDefault="002F30B5" w:rsidP="002F30B5">
      <w:pPr>
        <w:numPr>
          <w:ilvl w:val="4"/>
          <w:numId w:val="28"/>
        </w:numPr>
        <w:tabs>
          <w:tab w:val="clear" w:pos="2551"/>
        </w:tabs>
        <w:ind w:left="1134" w:hanging="434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能欣賞阿美族歌謠《歡樂飲酒歌》。</w:t>
      </w:r>
    </w:p>
    <w:p w:rsidR="002F30B5" w:rsidRPr="00EE60BF" w:rsidRDefault="002F30B5" w:rsidP="002F30B5">
      <w:pPr>
        <w:widowControl/>
        <w:rPr>
          <w:rFonts w:ascii="新細明體" w:hAnsi="新細明體"/>
          <w:color w:val="000000"/>
          <w:sz w:val="20"/>
          <w:szCs w:val="24"/>
        </w:rPr>
      </w:pPr>
      <w:r w:rsidRPr="00EE60BF">
        <w:rPr>
          <w:rFonts w:ascii="新細明體" w:hAnsi="新細明體"/>
          <w:color w:val="000000"/>
          <w:sz w:val="20"/>
          <w:szCs w:val="24"/>
        </w:rPr>
        <w:br w:type="page"/>
      </w:r>
    </w:p>
    <w:p w:rsidR="002F30B5" w:rsidRPr="00EE60BF" w:rsidRDefault="002F30B5" w:rsidP="002F30B5">
      <w:pPr>
        <w:numPr>
          <w:ilvl w:val="1"/>
          <w:numId w:val="28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EE60BF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EE60BF">
        <w:rPr>
          <w:rFonts w:ascii="標楷體" w:eastAsia="標楷體" w:hAnsi="標楷體"/>
          <w:sz w:val="28"/>
          <w:szCs w:val="28"/>
        </w:rPr>
        <w:t>學期課程</w:t>
      </w:r>
      <w:r w:rsidRPr="00EE60BF">
        <w:rPr>
          <w:rFonts w:ascii="標楷體" w:eastAsia="標楷體" w:hAnsi="標楷體" w:hint="eastAsia"/>
          <w:sz w:val="28"/>
          <w:szCs w:val="28"/>
        </w:rPr>
        <w:t>架構</w:t>
      </w:r>
      <w:r w:rsidRPr="00EE60BF">
        <w:rPr>
          <w:rFonts w:ascii="標楷體" w:eastAsia="標楷體" w:hAnsi="標楷體"/>
          <w:sz w:val="28"/>
          <w:szCs w:val="28"/>
        </w:rPr>
        <w:t>：</w:t>
      </w:r>
      <w:r w:rsidRPr="00EE60BF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307C59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190" style="position:absolute;left:0;text-align:left;margin-left:373.65pt;margin-top:258.8pt;width:382.8pt;height:119.05pt;z-index:251666432" coordorigin="2134,3821" coordsize="7656,2381">
            <v:group id="_x0000_s2191" style="position:absolute;left:2134;top:4757;width:3117;height:510" coordorigin="2892,4482" coordsize="3117,51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2192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6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生命的體驗</w:t>
                      </w:r>
                    </w:p>
                  </w:txbxContent>
                </v:textbox>
              </v:shape>
              <v:line id="直線接點 4" o:spid="_x0000_s2193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194" style="position:absolute;left:5251;top:3821;width:4539;height:2381" coordorigin="5251,3821" coordsize="4539,2381">
              <v:group id="_x0000_s2195" style="position:absolute;left:5251;top:3821;width:4539;height:510" coordorigin="6734,5468" coordsize="4539,510">
                <v:shape id="文字方塊 2" o:spid="_x0000_s219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生命的體驗</w:t>
                        </w:r>
                      </w:p>
                    </w:txbxContent>
                  </v:textbox>
                </v:shape>
                <v:line id="直線接點 6" o:spid="_x0000_s219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198" style="position:absolute;left:5251;top:4444;width:4539;height:510" coordorigin="6734,5468" coordsize="4539,510">
                <v:shape id="文字方塊 2" o:spid="_x0000_s219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認識音程</w:t>
                        </w:r>
                      </w:p>
                    </w:txbxContent>
                  </v:textbox>
                </v:shape>
                <v:line id="直線接點 6" o:spid="_x0000_s220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01" style="position:absolute;left:5251;top:5068;width:4539;height:510" coordorigin="6734,5468" coordsize="4539,510">
                <v:shape id="文字方塊 2" o:spid="_x0000_s220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認識人聲的種類</w:t>
                        </w:r>
                      </w:p>
                    </w:txbxContent>
                  </v:textbox>
                </v:shape>
                <v:line id="直線接點 6" o:spid="_x0000_s220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04" style="position:absolute;left:5251;top:5692;width:4539;height:510" coordorigin="6734,5468" coordsize="4539,510">
                <v:shape id="文字方塊 2" o:spid="_x0000_s220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合唱之美</w:t>
                        </w:r>
                      </w:p>
                    </w:txbxContent>
                  </v:textbox>
                </v:shape>
                <v:line id="直線接點 6" o:spid="_x0000_s220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207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169" style="position:absolute;left:0;text-align:left;margin-left:373.65pt;margin-top:83.25pt;width:382.8pt;height:150.05pt;z-index:251665408" coordorigin="1766,5818" coordsize="7656,3001">
            <v:group id="_x0000_s2170" style="position:absolute;left:1766;top:7063;width:3117;height:510" coordorigin="2892,4482" coordsize="3117,510">
              <v:shape id="文字方塊 2" o:spid="_x0000_s2171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5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當我們同在一起</w:t>
                      </w:r>
                    </w:p>
                  </w:txbxContent>
                </v:textbox>
              </v:shape>
              <v:line id="直線接點 4" o:spid="_x0000_s2172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173" style="position:absolute;left:4883;top:5818;width:4539;height:3001" coordorigin="4883,5818" coordsize="4539,3001">
              <v:group id="_x0000_s2174" style="position:absolute;left:4883;top:5818;width:4539;height:510" coordorigin="6734,5468" coordsize="4539,510">
                <v:shape id="文字方塊 2" o:spid="_x0000_s217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珍貴的友情</w:t>
                        </w:r>
                      </w:p>
                    </w:txbxContent>
                  </v:textbox>
                </v:shape>
                <v:line id="直線接點 6" o:spid="_x0000_s217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177" style="position:absolute;left:4883;top:6441;width:4539;height:510" coordorigin="6734,5468" coordsize="4539,510">
                <v:shape id="文字方塊 2" o:spid="_x0000_s217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認識反覆記號</w:t>
                        </w:r>
                      </w:p>
                    </w:txbxContent>
                  </v:textbox>
                </v:shape>
                <v:line id="直線接點 6" o:spid="_x0000_s217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180" style="position:absolute;left:4883;top:7065;width:4539;height:510" coordorigin="6734,5468" coordsize="4539,510">
                <v:shape id="文字方塊 2" o:spid="_x0000_s218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認識降記號</w:t>
                        </w:r>
                      </w:p>
                    </w:txbxContent>
                  </v:textbox>
                </v:shape>
                <v:line id="直線接點 6" o:spid="_x0000_s218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183" style="position:absolute;left:4883;top:7689;width:4539;height:510" coordorigin="6734,5468" coordsize="4539,510">
                <v:shape id="文字方塊 2" o:spid="_x0000_s218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銅管樂曲</w:t>
                        </w:r>
                      </w:p>
                    </w:txbxContent>
                  </v:textbox>
                </v:shape>
                <v:line id="直線接點 6" o:spid="_x0000_s218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186" type="#_x0000_t32" style="position:absolute;left:4883;top:6073;width:0;height:2494" o:connectortype="straight"/>
              <v:group id="_x0000_s2187" style="position:absolute;left:4883;top:8309;width:4539;height:510" coordorigin="6734,5468" coordsize="4539,510">
                <v:shape id="文字方塊 2" o:spid="_x0000_s218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認識樂器</w:t>
                        </w:r>
                      </w:p>
                    </w:txbxContent>
                  </v:textbox>
                </v:shape>
                <v:line id="直線接點 6" o:spid="_x0000_s218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151" style="position:absolute;left:0;text-align:left;margin-left:372pt;margin-top:-68.3pt;width:382.8pt;height:119.05pt;z-index:251664384" coordorigin="2134,3821" coordsize="7656,2381">
            <v:group id="_x0000_s2152" style="position:absolute;left:2134;top:4757;width:3117;height:510" coordorigin="2892,4482" coordsize="3117,510">
              <v:shape id="文字方塊 2" o:spid="_x0000_s2153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同心協力</w:t>
                      </w:r>
                    </w:p>
                  </w:txbxContent>
                </v:textbox>
              </v:shape>
              <v:line id="直線接點 4" o:spid="_x0000_s2154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155" style="position:absolute;left:5251;top:3821;width:4539;height:2381" coordorigin="5251,3821" coordsize="4539,2381">
              <v:group id="_x0000_s2156" style="position:absolute;left:5251;top:3821;width:4539;height:510" coordorigin="6734,5468" coordsize="4539,510">
                <v:shape id="文字方塊 2" o:spid="_x0000_s215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團結力量大</w:t>
                        </w:r>
                      </w:p>
                    </w:txbxContent>
                  </v:textbox>
                </v:shape>
                <v:line id="直線接點 6" o:spid="_x0000_s215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159" style="position:absolute;left:5251;top:4444;width:4539;height:510" coordorigin="6734,5468" coordsize="4539,510">
                <v:shape id="文字方塊 2" o:spid="_x0000_s216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藝術家 VS. 同心協力</w:t>
                        </w:r>
                      </w:p>
                    </w:txbxContent>
                  </v:textbox>
                </v:shape>
                <v:line id="直線接點 6" o:spid="_x0000_s216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162" style="position:absolute;left:5251;top:5068;width:4539;height:510" coordorigin="6734,5468" coordsize="4539,510">
                <v:shape id="文字方塊 2" o:spid="_x0000_s216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一起來做集體創作</w:t>
                        </w:r>
                      </w:p>
                    </w:txbxContent>
                  </v:textbox>
                </v:shape>
                <v:line id="直線接點 6" o:spid="_x0000_s216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165" style="position:absolute;left:5251;top:5692;width:4539;height:510" coordorigin="6734,5468" coordsize="4539,510">
                <v:shape id="文字方塊 2" o:spid="_x0000_s216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分享合作的成果</w:t>
                        </w:r>
                      </w:p>
                    </w:txbxContent>
                  </v:textbox>
                </v:shape>
                <v:line id="直線接點 6" o:spid="_x0000_s216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168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133" style="position:absolute;left:0;text-align:left;margin-left:-17.1pt;margin-top:251.7pt;width:382.8pt;height:119.05pt;z-index:251663360" coordorigin="2134,3821" coordsize="7656,2381">
            <v:group id="_x0000_s2134" style="position:absolute;left:2134;top:4757;width:3117;height:510" coordorigin="2892,4482" coordsize="3117,510">
              <v:shape id="文字方塊 2" o:spid="_x0000_s2135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3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包在我身上</w:t>
                      </w:r>
                    </w:p>
                  </w:txbxContent>
                </v:textbox>
              </v:shape>
              <v:line id="直線接點 4" o:spid="_x0000_s2136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137" style="position:absolute;left:5251;top:3821;width:4539;height:2381" coordorigin="5251,3821" coordsize="4539,2381">
              <v:group id="_x0000_s2138" style="position:absolute;left:5251;top:3821;width:4539;height:510" coordorigin="6734,5468" coordsize="4539,510">
                <v:shape id="文字方塊 2" o:spid="_x0000_s213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探索手工包的蹤跡</w:t>
                        </w:r>
                      </w:p>
                    </w:txbxContent>
                  </v:textbox>
                </v:shape>
                <v:line id="直線接點 6" o:spid="_x0000_s214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141" style="position:absolute;left:5251;top:4444;width:4539;height:510" coordorigin="6734,5468" coordsize="4539,510">
                <v:shape id="文字方塊 2" o:spid="_x0000_s214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創意巧思的手工包</w:t>
                        </w:r>
                      </w:p>
                    </w:txbxContent>
                  </v:textbox>
                </v:shape>
                <v:line id="直線接點 6" o:spid="_x0000_s214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144" style="position:absolute;left:5251;top:5068;width:4539;height:510" coordorigin="6734,5468" coordsize="4539,510">
                <v:shape id="文字方塊 2" o:spid="_x0000_s214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手工包設計師</w:t>
                        </w:r>
                      </w:p>
                    </w:txbxContent>
                  </v:textbox>
                </v:shape>
                <v:line id="直線接點 6" o:spid="_x0000_s214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147" style="position:absolute;left:5251;top:5692;width:4539;height:510" coordorigin="6734,5468" coordsize="4539,510">
                <v:shape id="文字方塊 2" o:spid="_x0000_s214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創意手工包展</w:t>
                        </w:r>
                      </w:p>
                    </w:txbxContent>
                  </v:textbox>
                </v:shape>
                <v:line id="直線接點 6" o:spid="_x0000_s214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150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115" style="position:absolute;left:0;text-align:left;margin-left:-17.1pt;margin-top:-68.3pt;width:382.8pt;height:119.05pt;z-index:251662336" coordorigin="2134,3821" coordsize="7656,2381">
            <v:group id="_x0000_s2116" style="position:absolute;left:2134;top:4757;width:3117;height:510" coordorigin="2892,4482" coordsize="3117,510">
              <v:shape id="文字方塊 2" o:spid="_x0000_s2117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1.徜徉雕刻藝術</w:t>
                      </w:r>
                    </w:p>
                  </w:txbxContent>
                </v:textbox>
              </v:shape>
              <v:line id="直線接點 4" o:spid="_x0000_s2118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119" style="position:absolute;left:5251;top:3821;width:4539;height:2381" coordorigin="5251,3821" coordsize="4539,2381">
              <v:group id="_x0000_s2120" style="position:absolute;left:5251;top:3821;width:4539;height:510" coordorigin="6734,5468" coordsize="4539,510">
                <v:shape id="文字方塊 2" o:spid="_x0000_s212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尋找生活中的雕刻</w:t>
                        </w:r>
                      </w:p>
                    </w:txbxContent>
                  </v:textbox>
                </v:shape>
                <v:line id="直線接點 6" o:spid="_x0000_s212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123" style="position:absolute;left:5251;top:4444;width:4539;height:510" coordorigin="6734,5468" coordsize="4539,510">
                <v:shape id="文字方塊 2" o:spid="_x0000_s212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雕刻大不同</w:t>
                        </w:r>
                      </w:p>
                    </w:txbxContent>
                  </v:textbox>
                </v:shape>
                <v:line id="直線接點 6" o:spid="_x0000_s212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126" style="position:absolute;left:5251;top:5068;width:4539;height:510" coordorigin="6734,5468" coordsize="4539,510">
                <v:shape id="文字方塊 2" o:spid="_x0000_s212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浮雕技法一二三</w:t>
                        </w:r>
                      </w:p>
                    </w:txbxContent>
                  </v:textbox>
                </v:shape>
                <v:line id="直線接點 6" o:spid="_x0000_s212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129" style="position:absolute;left:5251;top:5692;width:4539;height:510" coordorigin="6734,5468" coordsize="4539,510">
                <v:shape id="文字方塊 2" o:spid="_x0000_s213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圓雕技法一二三</w:t>
                        </w:r>
                      </w:p>
                    </w:txbxContent>
                  </v:textbox>
                </v:shape>
                <v:line id="直線接點 6" o:spid="_x0000_s213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132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100" style="position:absolute;left:0;text-align:left;margin-left:-17.1pt;margin-top:107.15pt;width:382.8pt;height:87.85pt;z-index:251661312" coordorigin="2492,942" coordsize="7656,1757">
            <v:group id="_x0000_s2101" style="position:absolute;left:2492;top:1566;width:3117;height:510" coordorigin="2892,4482" coordsize="3117,510">
              <v:shape id="文字方塊 2" o:spid="_x0000_s2102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心中的感受</w:t>
                      </w:r>
                    </w:p>
                  </w:txbxContent>
                </v:textbox>
              </v:shape>
              <v:line id="直線接點 4" o:spid="_x0000_s2103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104" style="position:absolute;left:5609;top:942;width:4539;height:1757" coordorigin="5609,942" coordsize="4539,1757">
              <v:group id="_x0000_s2105" style="position:absolute;left:5609;top:942;width:4539;height:510" coordorigin="6734,5468" coordsize="4539,510">
                <v:shape id="文字方塊 2" o:spid="_x0000_s210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捕捉心中的感受</w:t>
                        </w:r>
                      </w:p>
                    </w:txbxContent>
                  </v:textbox>
                </v:shape>
                <v:line id="直線接點 6" o:spid="_x0000_s210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108" style="position:absolute;left:5609;top:1565;width:4539;height:510" coordorigin="6734,5468" coordsize="4539,510">
                <v:shape id="文字方塊 2" o:spid="_x0000_s210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感受藝術家的豐富情感</w:t>
                        </w:r>
                      </w:p>
                    </w:txbxContent>
                  </v:textbox>
                </v:shape>
                <v:line id="直線接點 6" o:spid="_x0000_s211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111" style="position:absolute;left:5609;top:2189;width:4539;height:510" coordorigin="6734,5468" coordsize="4539,510">
                <v:shape id="文字方塊 2" o:spid="_x0000_s211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畫出心中話</w:t>
                        </w:r>
                      </w:p>
                    </w:txbxContent>
                  </v:textbox>
                </v:shape>
                <v:line id="直線接點 6" o:spid="_x0000_s211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114" type="#_x0000_t32" style="position:absolute;left:5609;top:1197;width:0;height:1247" o:connectortype="straight"/>
            </v:group>
          </v:group>
        </w:pict>
      </w: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307C59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280" style="position:absolute;left:0;text-align:left;margin-left:374.2pt;margin-top:83.3pt;width:382.8pt;height:119.05pt;z-index:251671552" coordorigin="2134,3821" coordsize="7656,2381">
            <v:group id="_x0000_s2281" style="position:absolute;left:2134;top:4757;width:3117;height:510" coordorigin="2892,4482" coordsize="3117,510">
              <v:shape id="文字方塊 2" o:spid="_x0000_s2282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11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岳飛打張飛</w:t>
                      </w:r>
                    </w:p>
                  </w:txbxContent>
                </v:textbox>
              </v:shape>
              <v:line id="直線接點 4" o:spid="_x0000_s2283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284" style="position:absolute;left:5251;top:3821;width:4539;height:2381" coordorigin="5251,3821" coordsize="4539,2381">
              <v:group id="_x0000_s2285" style="position:absolute;left:5251;top:3821;width:4539;height:510" coordorigin="6734,5468" coordsize="4539,510">
                <v:shape id="文字方塊 2" o:spid="_x0000_s228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生活中的人物</w:t>
                        </w:r>
                      </w:p>
                    </w:txbxContent>
                  </v:textbox>
                </v:shape>
                <v:line id="直線接點 6" o:spid="_x0000_s228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88" style="position:absolute;left:5251;top:4444;width:4539;height:510" coordorigin="6734,5468" coordsize="4539,510">
                <v:shape id="文字方塊 2" o:spid="_x0000_s228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戲劇裡的人物</w:t>
                        </w:r>
                      </w:p>
                    </w:txbxContent>
                  </v:textbox>
                </v:shape>
                <v:line id="直線接點 6" o:spid="_x0000_s229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91" style="position:absolute;left:5251;top:5068;width:4539;height:510" coordorigin="6734,5468" coordsize="4539,510">
                <v:shape id="文字方塊 2" o:spid="_x0000_s229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歷史人物的故事</w:t>
                        </w:r>
                      </w:p>
                    </w:txbxContent>
                  </v:textbox>
                </v:shape>
                <v:line id="直線接點 6" o:spid="_x0000_s229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94" style="position:absolute;left:5251;top:5692;width:4539;height:510" coordorigin="6734,5468" coordsize="4539,510">
                <v:shape id="文字方塊 2" o:spid="_x0000_s229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岳飛打張飛</w:t>
                        </w:r>
                      </w:p>
                    </w:txbxContent>
                  </v:textbox>
                </v:shape>
                <v:line id="直線接點 6" o:spid="_x0000_s229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297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262" style="position:absolute;left:0;text-align:left;margin-left:374.2pt;margin-top:-92.45pt;width:382.8pt;height:119.05pt;z-index:251670528" coordorigin="2134,3821" coordsize="7656,2381">
            <v:group id="_x0000_s2263" style="position:absolute;left:2134;top:4757;width:3117;height:510" coordorigin="2892,4482" coordsize="3117,510">
              <v:shape id="文字方塊 2" o:spid="_x0000_s2264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10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廣播劇時間</w:t>
                      </w:r>
                    </w:p>
                  </w:txbxContent>
                </v:textbox>
              </v:shape>
              <v:line id="直線接點 4" o:spid="_x0000_s2265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266" style="position:absolute;left:5251;top:3821;width:4539;height:2381" coordorigin="5251,3821" coordsize="4539,2381">
              <v:group id="_x0000_s2267" style="position:absolute;left:5251;top:3821;width:4539;height:510" coordorigin="6734,5468" coordsize="4539,510">
                <v:shape id="文字方塊 2" o:spid="_x0000_s226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來聽廣播劇</w:t>
                        </w:r>
                      </w:p>
                    </w:txbxContent>
                  </v:textbox>
                </v:shape>
                <v:line id="直線接點 6" o:spid="_x0000_s226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70" style="position:absolute;left:5251;top:4444;width:4539;height:510" coordorigin="6734,5468" coordsize="4539,510">
                <v:shape id="文字方塊 2" o:spid="_x0000_s227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玩一玩聲音</w:t>
                        </w:r>
                      </w:p>
                    </w:txbxContent>
                  </v:textbox>
                </v:shape>
                <v:line id="直線接點 6" o:spid="_x0000_s227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73" style="position:absolute;left:5251;top:5068;width:4539;height:510" coordorigin="6734,5468" coordsize="4539,510">
                <v:shape id="文字方塊 2" o:spid="_x0000_s227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聲音達人</w:t>
                        </w:r>
                      </w:p>
                    </w:txbxContent>
                  </v:textbox>
                </v:shape>
                <v:line id="直線接點 6" o:spid="_x0000_s227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76" style="position:absolute;left:5251;top:5692;width:4539;height:510" coordorigin="6734,5468" coordsize="4539,510">
                <v:shape id="文字方塊 2" o:spid="_x0000_s227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我的廣播劇</w:t>
                        </w:r>
                      </w:p>
                    </w:txbxContent>
                  </v:textbox>
                </v:shape>
                <v:line id="直線接點 6" o:spid="_x0000_s227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279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244" style="position:absolute;left:0;text-align:left;margin-left:-21.15pt;margin-top:242.35pt;width:382.8pt;height:119.05pt;z-index:251669504" coordorigin="2134,3821" coordsize="7656,2381">
            <v:group id="_x0000_s2245" style="position:absolute;left:2134;top:4757;width:3117;height:510" coordorigin="2892,4482" coordsize="3117,510">
              <v:shape id="文字方塊 2" o:spid="_x0000_s2246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9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工作高手</w:t>
                      </w:r>
                    </w:p>
                  </w:txbxContent>
                </v:textbox>
              </v:shape>
              <v:line id="直線接點 4" o:spid="_x0000_s2247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248" style="position:absolute;left:5251;top:3821;width:4539;height:2381" coordorigin="5251,3821" coordsize="4539,2381">
              <v:group id="_x0000_s2249" style="position:absolute;left:5251;top:3821;width:4539;height:510" coordorigin="6734,5468" coordsize="4539,510">
                <v:shape id="文字方塊 2" o:spid="_x0000_s225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職業萬花筒</w:t>
                        </w:r>
                      </w:p>
                    </w:txbxContent>
                  </v:textbox>
                </v:shape>
                <v:line id="直線接點 6" o:spid="_x0000_s225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52" style="position:absolute;left:5251;top:4444;width:4539;height:510" coordorigin="6734,5468" coordsize="4539,510">
                <v:shape id="文字方塊 2" o:spid="_x0000_s225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人物雕像</w:t>
                        </w:r>
                      </w:p>
                    </w:txbxContent>
                  </v:textbox>
                </v:shape>
                <v:line id="直線接點 6" o:spid="_x0000_s225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55" style="position:absolute;left:5251;top:5068;width:4539;height:510" coordorigin="6734,5468" coordsize="4539,510">
                <v:shape id="文字方塊 2" o:spid="_x0000_s225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行業放大鏡</w:t>
                        </w:r>
                      </w:p>
                    </w:txbxContent>
                  </v:textbox>
                </v:shape>
                <v:line id="直線接點 6" o:spid="_x0000_s225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58" style="position:absolute;left:5251;top:5692;width:4539;height:510" coordorigin="6734,5468" coordsize="4539,510">
                <v:shape id="文字方塊 2" o:spid="_x0000_s225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一起去工作</w:t>
                        </w:r>
                      </w:p>
                    </w:txbxContent>
                  </v:textbox>
                </v:shape>
                <v:line id="直線接點 6" o:spid="_x0000_s226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261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226" style="position:absolute;left:0;text-align:left;margin-left:-21.15pt;margin-top:87.1pt;width:382.8pt;height:119.05pt;z-index:251668480" coordorigin="2134,3821" coordsize="7656,2381">
            <v:group id="_x0000_s2227" style="position:absolute;left:2134;top:4757;width:3117;height:510" coordorigin="2892,4482" coordsize="3117,510">
              <v:shape id="文字方塊 2" o:spid="_x0000_s2228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歡喜慶團圓</w:t>
                      </w:r>
                    </w:p>
                  </w:txbxContent>
                </v:textbox>
              </v:shape>
              <v:line id="直線接點 4" o:spid="_x0000_s2229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230" style="position:absolute;left:5251;top:3821;width:4539;height:2381" coordorigin="5251,3821" coordsize="4539,2381">
              <v:group id="_x0000_s2231" style="position:absolute;left:5251;top:3821;width:4539;height:510" coordorigin="6734,5468" coordsize="4539,510">
                <v:shape id="文字方塊 2" o:spid="_x0000_s223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歡喜慶團圓</w:t>
                        </w:r>
                      </w:p>
                    </w:txbxContent>
                  </v:textbox>
                </v:shape>
                <v:line id="直線接點 6" o:spid="_x0000_s223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34" style="position:absolute;left:5251;top:4444;width:4539;height:510" coordorigin="6734,5468" coordsize="4539,510">
                <v:shape id="文字方塊 2" o:spid="_x0000_s223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a小調音階</w:t>
                        </w:r>
                      </w:p>
                    </w:txbxContent>
                  </v:textbox>
                </v:shape>
                <v:line id="直線接點 6" o:spid="_x0000_s223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37" style="position:absolute;left:5251;top:5068;width:4539;height:510" coordorigin="6734,5468" coordsize="4539,510">
                <v:shape id="文字方塊 2" o:spid="_x0000_s223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平安夜</w:t>
                        </w:r>
                      </w:p>
                    </w:txbxContent>
                  </v:textbox>
                </v:shape>
                <v:line id="直線接點 6" o:spid="_x0000_s223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40" style="position:absolute;left:5251;top:5692;width:4539;height:510" coordorigin="6734,5468" coordsize="4539,510">
                <v:shape id="文字方塊 2" o:spid="_x0000_s224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歡樂飲酒歌</w:t>
                        </w:r>
                      </w:p>
                    </w:txbxContent>
                  </v:textbox>
                </v:shape>
                <v:line id="直線接點 6" o:spid="_x0000_s224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243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208" style="position:absolute;left:0;text-align:left;margin-left:-21.15pt;margin-top:-88.65pt;width:382.8pt;height:119.05pt;z-index:251667456" coordorigin="2134,3821" coordsize="7656,2381">
            <v:group id="_x0000_s2209" style="position:absolute;left:2134;top:4757;width:3117;height:510" coordorigin="2892,4482" coordsize="3117,510">
              <v:shape id="文字方塊 2" o:spid="_x0000_s2210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7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花花世界</w:t>
                      </w:r>
                    </w:p>
                  </w:txbxContent>
                </v:textbox>
              </v:shape>
              <v:line id="直線接點 4" o:spid="_x0000_s2211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212" style="position:absolute;left:5251;top:3821;width:4539;height:2381" coordorigin="5251,3821" coordsize="4539,2381">
              <v:group id="_x0000_s2213" style="position:absolute;left:5251;top:3821;width:4539;height:510" coordorigin="6734,5468" coordsize="4539,510">
                <v:shape id="文字方塊 2" o:spid="_x0000_s221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花花世界</w:t>
                        </w:r>
                      </w:p>
                    </w:txbxContent>
                  </v:textbox>
                </v:shape>
                <v:line id="直線接點 6" o:spid="_x0000_s221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16" style="position:absolute;left:5251;top:4444;width:4539;height:510" coordorigin="6734,5468" coordsize="4539,510">
                <v:shape id="文字方塊 2" o:spid="_x0000_s221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認識三拍子</w:t>
                        </w:r>
                      </w:p>
                    </w:txbxContent>
                  </v:textbox>
                </v:shape>
                <v:line id="直線接點 6" o:spid="_x0000_s221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19" style="position:absolute;left:5251;top:5068;width:4539;height:510" coordorigin="6734,5468" coordsize="4539,510">
                <v:shape id="文字方塊 2" o:spid="_x0000_s222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認識圓舞曲</w:t>
                        </w:r>
                      </w:p>
                    </w:txbxContent>
                  </v:textbox>
                </v:shape>
                <v:line id="直線接點 6" o:spid="_x0000_s222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222" style="position:absolute;left:5251;top:5692;width:4539;height:510" coordorigin="6734,5468" coordsize="4539,510">
                <v:shape id="文字方塊 2" o:spid="_x0000_s222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維也納新年音樂會</w:t>
                        </w:r>
                      </w:p>
                    </w:txbxContent>
                  </v:textbox>
                </v:shape>
                <v:line id="直線接點 6" o:spid="_x0000_s222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225" type="#_x0000_t32" style="position:absolute;left:5251;top:4076;width:0;height:1871" o:connectortype="straight"/>
            </v:group>
          </v:group>
        </w:pict>
      </w: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2F30B5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 w:rsidRPr="00EE60BF"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2F30B5" w:rsidRPr="00EE60BF" w:rsidRDefault="002F30B5" w:rsidP="00307C59">
      <w:pPr>
        <w:numPr>
          <w:ilvl w:val="1"/>
          <w:numId w:val="28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EE60BF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EE60BF">
        <w:rPr>
          <w:rFonts w:ascii="標楷體" w:eastAsia="標楷體" w:hAnsi="標楷體"/>
          <w:sz w:val="28"/>
          <w:szCs w:val="28"/>
        </w:rPr>
        <w:t>學期課程內涵</w:t>
      </w:r>
      <w:r w:rsidRPr="00EE60BF">
        <w:rPr>
          <w:rFonts w:ascii="標楷體" w:eastAsia="標楷體" w:hAnsi="標楷體" w:hint="eastAsia"/>
          <w:sz w:val="28"/>
          <w:szCs w:val="28"/>
        </w:rPr>
        <w:t>：</w:t>
      </w:r>
      <w:r w:rsidRPr="00EE60BF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2F30B5" w:rsidRPr="00EE60BF" w:rsidTr="00C26276">
        <w:trPr>
          <w:tblHeader/>
        </w:trPr>
        <w:tc>
          <w:tcPr>
            <w:tcW w:w="851" w:type="dxa"/>
            <w:vAlign w:val="center"/>
          </w:tcPr>
          <w:p w:rsidR="002F30B5" w:rsidRPr="00EE60BF" w:rsidRDefault="002F30B5" w:rsidP="00C26276">
            <w:pPr>
              <w:spacing w:line="40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/>
                <w:b/>
                <w:szCs w:val="24"/>
              </w:rPr>
              <w:t>週</w:t>
            </w:r>
            <w:r w:rsidRPr="00EE60BF">
              <w:rPr>
                <w:rFonts w:ascii="標楷體" w:eastAsia="標楷體" w:hAnsi="標楷體" w:hint="eastAsia"/>
                <w:b/>
                <w:szCs w:val="24"/>
              </w:rPr>
              <w:t>/</w:t>
            </w:r>
          </w:p>
          <w:p w:rsidR="002F30B5" w:rsidRPr="00EE60BF" w:rsidRDefault="002F30B5" w:rsidP="00C26276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  <w:szCs w:val="24"/>
              </w:rPr>
            </w:pPr>
            <w:r w:rsidRPr="00EE60BF">
              <w:rPr>
                <w:rFonts w:ascii="標楷體" w:eastAsia="標楷體" w:hAnsi="標楷體"/>
                <w:b/>
                <w:szCs w:val="24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 w:hint="eastAsia"/>
                <w:b/>
                <w:szCs w:val="24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 w:hint="eastAsia"/>
                <w:b/>
                <w:szCs w:val="24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 w:hint="eastAsia"/>
                <w:b/>
                <w:szCs w:val="24"/>
              </w:rPr>
              <w:t>節數</w:t>
            </w:r>
          </w:p>
        </w:tc>
        <w:tc>
          <w:tcPr>
            <w:tcW w:w="1275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 w:hint="eastAsia"/>
                <w:b/>
                <w:szCs w:val="24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 w:hint="eastAsia"/>
                <w:b/>
                <w:szCs w:val="24"/>
              </w:rPr>
              <w:t>評量方式</w:t>
            </w:r>
            <w:r w:rsidRPr="00EE60BF">
              <w:rPr>
                <w:rFonts w:ascii="標楷體" w:eastAsia="標楷體" w:hAnsi="標楷體"/>
                <w:b/>
                <w:szCs w:val="24"/>
              </w:rPr>
              <w:br/>
            </w:r>
            <w:r w:rsidRPr="00EE60BF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 w:hint="eastAsia"/>
                <w:b/>
                <w:szCs w:val="24"/>
              </w:rPr>
              <w:t>能力指標</w:t>
            </w:r>
            <w:r w:rsidRPr="00EE60BF">
              <w:rPr>
                <w:rFonts w:ascii="標楷體" w:eastAsia="標楷體" w:hAnsi="標楷體"/>
                <w:b/>
                <w:szCs w:val="24"/>
              </w:rPr>
              <w:br/>
            </w:r>
            <w:r w:rsidRPr="00EE60BF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 w:hint="eastAsia"/>
                <w:b/>
                <w:szCs w:val="24"/>
              </w:rPr>
              <w:t>融入領域或議題</w:t>
            </w:r>
            <w:r w:rsidRPr="00EE60BF">
              <w:rPr>
                <w:rFonts w:ascii="標楷體" w:eastAsia="標楷體" w:hAnsi="標楷體"/>
                <w:b/>
                <w:szCs w:val="24"/>
              </w:rPr>
              <w:br/>
            </w:r>
            <w:r w:rsidRPr="00EE60BF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 w:hint="eastAsia"/>
                <w:b/>
                <w:szCs w:val="24"/>
              </w:rPr>
              <w:t>備 註</w:t>
            </w: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8/30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單元1、徜徉雕刻藝術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1-1尋找生活中的雕刻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單元5、當我們同在一起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5-1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珍貴的友情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單元9、工作高手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9-1職業萬花筒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1.能經由環境探索，發現雕刻物品的存在。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2.透過討論，發現可應用於雕刻的素材共通特性。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3.對於不同素材，選擇適合的工具進行雕刻。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4.能運用歌聲適切的表達感情。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5.能用正確的節奏與音高演唱歌曲。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6.能依情境演唱歌曲。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7.能進行二部輪唱歌曲。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8.能觀察及蒐集資料，了解行業的工作環境和內容。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9.能參與討論，初步表現各行各業的動作特徵。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2-3-5理解戰爭、和平對人類生活的影響。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2-2-3認識不同類型工作內容。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2-2-4瞭解工作對個人的意義及社會的重要性。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3-3-1解讀各種媒體所傳遞的性別刻板化。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單元1、徜徉雕刻藝術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1-2雕刻大不同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單元5、當我們同在一起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5-2認識反覆記號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單元9、工作高手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9-1職業萬花筒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1.能欣賞並認識浮雕與圓雕。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2.能認識藝術家米開朗基羅。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3.能運用歌聲適切表達感情。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4.能認識反始記號、連續記號的意義。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5.能辨識反始記號、連續記號，並正確的演唱與演奏出來。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6.能觀察及蒐集資料，了解行業的工作環境和內容。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7.能參與討論，初步表現各行各業的動作特徵。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8.認識俄國戲劇大師斯坦尼斯拉夫斯基。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2-3-5理解戰爭、和平對人類生活的影響。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2-2-3認識不同類型工作內容。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2-2-4瞭解工作對個人的意義及社會的重要性。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3-3-1解讀各種媒體所傳遞的性別刻板化。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單元1、徜徉雕刻藝術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1-3浮雕技法一二三、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單元5、當我們同在一起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5-3認識降記號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單元9、工作高手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9-2人物雕像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1.能認識並體驗浮雕。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2.能應用基本雕刻技法完成浮雕作品。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3.能認識降記號。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4.能分辨降Si與Si音高的差異。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5.能認識降Si的直笛指法。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6.能認識F大調音階。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7.能依正確的節奏和音高演唱歌曲。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8.能運用身體動作表現行業的工作特徵。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9.能了解行業中不同的面向。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10.能保持對各行各業的細膩觀察。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2-3-5理解戰爭、和平對人類生活的影響。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2-2-3認識不同類型工作內容。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2-2-4瞭解工作對個人的意義及社會的重要性。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3-3-1解讀各種媒體所傳遞的性別刻板化。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四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9/17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9/23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單元1、徜徉雕刻藝術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1-4圓雕技法一二三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單元5、當我們同在一起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5-3認識降記號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單元9、工作高手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9-3行業放大鏡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1.能認識並體驗圓雕。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2.能應用基本雕刻技法完成圓雕作品。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3.能思考雕刻裝飾可應用於生活用品。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4.能正確的選擇創作素材與表現技法。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5.能將雕刻於其他創作技巧結合。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6.能認識降記號。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7.能分辨降Si與Si音高的差異。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8.能認識降S的直笛指法。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9.能認識F大調音階。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10.能依正確的節奏和音高演唱歌曲。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11.能運用身體動作表現行業的工作特徵。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12.能了解行業中不同的面向。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13.能保持對各行各業的細膩觀察。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2-3-5理解戰爭、和平對人類生活的影響。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2-2-3認識不同類型工作內容。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2-2-4瞭解工作對個人的意義及社會的重要性。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3-3-1解讀各種媒體所傳遞的性別刻板化。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五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9/24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9/30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單元1、徜徉雕刻藝術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1-4圓雕技法一二三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單元5、當我們同在一起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5-4銅管樂器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5-5認識樂器、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單元9、工作高手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9-4一起去工作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1.能認識並體驗圓雕。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2.能應用基本雕刻技法完成圓雕作品。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3.能思考雕刻裝飾可應用於生活用品。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4.能正確的選擇創作素材與表現技法。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5.能將雕刻於其他創作技巧結合。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6.能欣賞樂曲《輕騎兵序曲》。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7.能認識音樂家蘇佩。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8.能感受銅管樂器合奏之美。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9.能認識銅管樂團的表演形式。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10.能認識小號、法國號的構造、音色與演奏方式。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11.能欣賞小號作品：雷若．安德森《號兵的假期》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與莫札特《第四號法國號協奏曲》，感受銅管樂器音色之美。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12.能以簡單的戲劇畫面表現各行各業的貢獻。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13.能欣賞同學的演出並給予回饋。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14.經由對職業的探索，能尊重工作的價值。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3-3-13運用學習累積的藝術知能，設計、規劃並進行美化或改造生活空間。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2-3-5理解戰爭、和平對人類生活的影響。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2-2-3認識不同類型工作內容。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2-2-4瞭解工作對個人的意義及社會的重要性。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3-3-1解讀各種媒體所傳遞的性別刻板化。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單元2、心中的感受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2-1捕捉心中的感受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單元6、生命的體驗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6-1生命的體驗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單元9、工作高手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9-4一起去工作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1.透過欣賞圖片，體會圖片所表達的情緒。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2.能學習尋找生活中令人有感覺的事情。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3.能詳細的敘述，分享生活周遭令自己有感覺的人、事、物。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4.能運用歌聲適切的表達感情。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5.能用正確的節奏與音高演唱歌曲。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6.能依情境演唱歌曲《歡樂歌》。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7.能以簡單的戲劇畫面表現各行各業的貢獻。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8.能欣賞同學的演出並給予回饋。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9.經由對職業的探索，能尊重工作的價值。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覺藝術用語，說明自己和他人作品的特徵和價值。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2-2-3認識不同類型工作內容。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2-2-4瞭解工作對個人的意義及社會的重要性。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1-3-4瞭解世界上不同的群體、文化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和國家，能尊重欣賞其差異。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3-3-4檢視不同族群文化中的性別關係。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七</w:t>
            </w:r>
          </w:p>
          <w:p w:rsidR="002F30B5" w:rsidRPr="00EE60BF" w:rsidRDefault="002F30B5" w:rsidP="00C2627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10/8</w:t>
            </w:r>
          </w:p>
          <w:p w:rsidR="002F30B5" w:rsidRPr="00EE60BF" w:rsidRDefault="002F30B5" w:rsidP="00C2627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10/14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單元2、心中的感受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2-2感受藝術家的豐富情感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單元6、生命的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體驗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6-2認識音程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單元10、廣播劇時間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10-1來聽廣播劇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1.能欣賞藝術家對於生活的感受所創作的作品。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2.能了解藝術作品的創作動機與代表意義。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3.能欣賞不同媒材所創作的作品。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4.能認識音程的意義。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5.能說不同音程的聽覺感受。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6.能進行二部合唱，感受和聲之美。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7.能辨識音程的度數。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8.能聆聽廣播劇並分析劇中的元素。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9.能理解廣播劇的各種元素。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10.能分享聆聽後的心得。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11.能與人良好的互動。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1-3-4瞭解世界上不同的群體、文化和國家，能尊重欣賞其差異。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3-3-4檢視不同族群文化中的性別關係。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3-3-3能使用多媒體編輯軟體進行影音資料的製作。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4-3-6能利用網路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工具分享學習資源與心得。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單元2、心中的感受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2-3畫出心中話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單元6、生命的體驗6-2認識音程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單元10、廣播劇時間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10-2玩一玩聲音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1.能試著用各種技法進行創作前的練習。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2.能發現運用不同的媒材呈現效果。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3.能透過思考生活中令自己有感覺的事情進行創作。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4.能選用適當媒材進行創作。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5.能透過創作表達內心感覺。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6.能認識音程的意義。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7.能說出不同音程的聽覺感受。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8.能進行二部合唱，感受和聲之美。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9.能辨識音程的度數。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10.能分享聆聽後的心得。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11.能與人良好的互動。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賞各類型的藝術展演活動。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3-3-4檢視不同族群文化中的性別關係。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3-3-3能使用多媒體編輯軟體進行影音資料的製作。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4-3-6能利用網路工具分享學習資源與心得。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九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10/22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10/28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單元2、心中的感受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2-3畫出心中話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單元6、生命的體驗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6-3認識人聲的種類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單元10、廣播劇時間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10-3聲音達人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1.能試著用各種技法進行創作前的練習。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2.能發現運用不同的媒材呈現效果。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3.能透過思考生活中令自己有感覺的事情進行創作。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4.能選用適當媒材進行創作。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5.能透過創作表達內心感覺。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6.能認識人聲種類與特色。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7.能配合影音資料，聽辨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與欣賞歌劇角色的音色與效果。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8.能發現聲音的可能性。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9.能了解並和同學合作練習。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10.能和同學互相找到表演的重點。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3-3-4檢視不同族群文化中的性別關係。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3-3-3能使用多媒體編輯軟體進行影音資料的製作。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4-3-6能利用網路工具分享學習資源與心得。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10/29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11/4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單元2、心中的感受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2-3畫出心中話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單元6、生命的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體驗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6-4合唱之美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單元10、廣播劇時間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10-3聲音達人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1.能試著用各種技法進行創作前的練習。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2.能發現運用不同的媒材呈現效果。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3.能透過思考生活中令自己有感覺的事情進行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4.能選用適當媒材進行創作。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5.能透過創作表達內心感覺。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6.能認識合唱團的意義。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7.能認識合唱團的不同性質與組成方式。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8.能欣賞童聲合唱、同聲合唱與混聲合唱的合唱作品之美。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9.能認識國內代表性合唱團。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10.能認識音樂家蕭泰然。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11.能發現聲音的可能性。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12.能了解並和同學合作練習。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13.能和同學互相找到表演重點。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2-2-1培養良好的人際互動能力。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1-3-4瞭解世界上不同的群體、文化和國家，能尊重欣賞其差異。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3-3-4檢視不同族群文化中的性別關係。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3-3-3能使用多媒體編輯軟體進行影音資料的製作。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4-3-6能利用網路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工具分享學習資源與心得。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十一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11/5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11/11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單元3、包在我身上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3-1探索手工包的蹤跡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單元7、花花世界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7-1花花世界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單元10、廣播劇時間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10-4我的廣播劇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1.能從蒐集的資料或實物中，探索手工包的身影。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2.能觀察並說出手工包在造型、色彩、材質、功能上的創意設計。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3.能運用歌聲適切的表達感情。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4.能依正確的節奏與音高演唱歌曲。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5.能依情境演唱歌曲。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6.能發現聲音的可能性。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7.能了解並和同學合作練習。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8.能和同學互相找到表演的重點。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卷宗評量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2-3-12運用科技及各種方式蒐集、分類不同之藝文資訊，並養成習慣。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3-3-11以正確的觀念和態度，欣賞各類型的藝術展演活動。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3-3-4檢視不同族群文化中的性別關係。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3-3-3能使用多媒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體編輯軟體進行影音資料的製作。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4-3-5能利用搜尋引擎及搜尋技巧尋找合適的網路資源。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4-3-6能利用網路工具分享學習資源與心得。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十二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11/12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11/18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單元3、包在我身上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3-2創意巧思的手工包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3-3手工包設計師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單元7、花花世界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7-2認識三拍子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單元10、廣播劇時間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10-4我的廣播劇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1.能從藝術家作品中，欣賞以手工包為主題的創意設計表現形式。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2.能透過觀察，分享自己的想法。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3.能繪製設計圖構思巧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意，發揮創意。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4.能蒐集回收材料，進行清潔整理。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5.能拆解所需的資源回收材料。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6.能用正確的接合技巧，組合作品。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7.能認識三拍子的意義。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8.能正確地拍驟與念、唱三拍子的節奏型。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9.能運用歌聲適切表達感情。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10.能依正確的節奏與音高演唱歌曲。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11.能發現聲音的可能性。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12.能了解並和同學合作練習。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13.能和同學互相找到表演的重點。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卷宗評量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2-3-12運用科技及各種方式蒐集、分類不同之藝文資訊，並養成習慣。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3-3-4檢視不同族群文化中的性別關係。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3-3-3能使用多媒體編輯軟體進行影音資料的製作。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4-3-5能利用搜尋引擎及搜尋技巧尋找合適的網路資源。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4-3-6能利用網路工具分享學習資源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與心得。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十三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11/19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11/25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單元3、包在我身上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3-3手工包設計師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單元7、花花世界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7-2認識三拍子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單元10、廣播劇時間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10-4我的廣播劇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1.能繪製設計圖構思巧意，發揮創意。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2.能蒐集回收材料，進行清潔整理。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3.能拆解所需的資源回收材料。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4.能用正確的接合技巧，組合作品。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5.能認識三拍子的意義。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6.能正確地拍驟與念、唱三拍子的節奏型。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7.能運用歌聲適切表達感情。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8.能依正確的節奏與音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高演唱歌曲。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9.能發現聲音的可能性。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10.能了解並和同學合作練習。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11.能和同學互相找到表演的重點。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卷宗評量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2-3-12運用科技及各種方式蒐集、分類不同之藝文資訊，並養成習慣。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3-3-4檢視不同族群文化中的性別關係。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3-3-3能使用多媒體編輯軟體進行影音資料的製作。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4-3-5能利用搜尋引擎及搜尋技巧尋找合適的網路資源。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4-3-6能利用網路工具分享學習資源與心得。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3-3-1認識臺灣多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元族群的傳統與文化。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十四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11/26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12/2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單元3、包在我身上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3-1手工包設計師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單元7、花花世界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7-3認識圓舞曲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單元11、岳飛打張飛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11-1生活中的人物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1.能繪製設計圖構思巧意，發揮創意。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2.能蒐集回收材料，進行清潔整理。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3.能拆解所需的資源回收材料。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4.能用正確的接合技巧，組合作品。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5.能認識圓舞曲（華爾滋）。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6.能認識圓舞曲（華爾滋）的基本舞步。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7.能融入強、弱、弱的節拍力度跳圓舞曲（華爾滋）。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8.能欣賞圓舞曲《南國玫瑰圓舞曲》。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9.能認識音樂家小約翰．史特勞斯。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10.能從生活中認識戲劇性的角色。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11.能分辨不同角色的特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性。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12.能嘗試不同角色的表現。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  <w:p w:rsidR="002F30B5" w:rsidRPr="00EE60BF" w:rsidRDefault="002F30B5" w:rsidP="00307C59">
            <w:pPr>
              <w:spacing w:afterLines="25"/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卷宗評量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2-3-12運用科技及各種方式蒐集、分類不同之藝文資訊，並養成習慣。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3-3-4檢視不同族群文化中的性別關係。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4-3-5能利用搜尋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引擎及搜尋技巧尋找合適的網路資源。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十五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12/3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12/9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單元3、包在我身上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3-4創意手工包展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單元7、花花世界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7-4維也納新年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音樂會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單元11、岳飛打張飛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11-2戲劇裡的人物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1.能認識創意手工包展的布置，規畫教室場地運用及參觀動線。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2.能成為稱職的創意手工包展解說員。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3.能認識維也納新年音樂會。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4.能認識音樂會禮儀。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5.能將音樂會禮儀運用於生活中。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6.能從生活中認識戲劇性的角色。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7.能分辨不同角色的特性。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8.能嘗試不同角色的表現。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卷宗評量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2-3-12運用科技及各種方式蒐集、分類不同之藝文資訊，並養成習慣。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3-3-4檢視不同族群文化中的性別關係。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4-3-5能利用搜尋引擎及搜尋技巧尋找合適的網路資源。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十六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12/10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12/16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單元4、同心協力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4-1團結力量大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4-2藝術家VS.同心協力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單元8、歡喜慶團圓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8-1歡喜慶團圓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單元11、岳飛打張飛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11-3歷史人物的故事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1.能發現在生活中有許多事物，都是聚集眾人的力量才得以達成。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2.能分享生活中同心協力的經驗。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3.能說明需要共同合作的原因，以及合作與獨立工作的差異。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4.能探索並欣賞集體創作的藝術表現形式。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5.能運用歌聲適切的表達感情。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6.能依正確的節奏與音高演唱歌曲。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7.能依情境演唱歌曲。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8.能辨別角色的造型和扮相的差別。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9.能表現出不同角色的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活動照片。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10.能感受戲劇人物不同的處境。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3-3-1解讀各種媒體所傳遞的性別刻板化。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2-3-3瞭解人權與民主法治的密切關係。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3-3-3從事與欣賞美化生活的藝術造型活動。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3-3-4認識並能運用社區資源。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十七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12/17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12/23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單元4、同心協力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4-3一起來做集體創作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單元8、歡喜慶團圓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8-2a小調音階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單元11、岳飛打張飛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11-3歷史人物的故事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1.能選用適當的媒材進行彩繪或併用拼貼創作。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2.能運用思考、計畫、討論、溝通、分工與分享的過程，完成集體創作的學習歷程。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3.能學習與同學集體合作，創作一幅以同心協力為核心精神的平面作品。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4.能了解a小調音階的排列方式。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5.能分辨大調與小調樂曲的特色與差異。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6.能分辨C大調與a小調的差異。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7.能辨別角色的造型和扮相的差別。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8.能表現出不同角色的活動照片。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9.能感受戲劇人物不同的處境。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卷宗評量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3-3-11以正確的觀念和態度，欣賞各類型的藝術展演活動。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3-3-1解讀各種媒體所傳遞的性別刻板化。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3-3-3從事與欣賞美化生活的藝術造型活動。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3-3-4認識並能運用社區資源。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十八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12/24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12/30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單元4、同心協力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4-3一起來做集體創作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單元8、歡喜慶團圓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8-2a小調音階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單元11、岳飛打張飛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11-4岳飛打張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飛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1.能選用適當的媒材進行彩繪或併用拼貼創作。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2.能運用思考、計畫、討論、溝通、分工與分享的過程，完成集體創作的學習歷程。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3.能學習與同學集體合作，創作一幅以同心協力為核心精神的平面作品。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4.能了解a小調音階的排列方式。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5.能分辨大調與小調樂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曲的特色與差異。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6.能分辨C大調與a小調的差異。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7.能欣賞雙鋼琴曲《歡樂中國年》。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8.能營造戲劇空間的意義和變化。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9.能理解戲劇衝突的意義。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10.能感受人與人之間內外在衝突發生的原因。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卷宗評量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3-3-1解讀各種媒體所傳遞的性別刻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板化。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3-3-3從事與欣賞美化生活的藝術造型活動。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3-3-4認識並能運用社區資源。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十九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12/31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1/6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單元4、同心協力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4-3一起來做集體創作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單元8、歡喜慶團圓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8-3平安夜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單元11、岳飛打張飛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11-4岳飛打張飛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1.能選用適當的媒材進行彩繪或併用拼貼創作。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2.能運用思考、計畫、討論、溝通、分工與分享的過程，完成集體創作的學習歷程。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3.能學習與同學集體合作，創作一幅以同心協力為核心精神的平面作品。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4.能依正確的節奏與音高演唱歌曲。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5.能依情境演唱歌曲。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6.能欣賞神劇《彌賽亞》之〈哈利路亞〉。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7.能認識英國作曲家韓德爾。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8.能營造戲劇空間的意義和變化。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9.能理解戲劇衝突的意義。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10.能感受人與人之間內外在衝突發生的原因。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卷宗評量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2-3-9透過討論、分析、判斷等方式，表達自己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2-3-4尊重不同性別者在溝通過程中有平等表達的權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3-3-1解讀各種媒體所傳遞的性別刻板化。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3-3-3從事與欣賞美化生活的藝術造型活動。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3-3-4認識並能運用社區資源。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二十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1/7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1/13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單元4、同心協力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4-4分享合作的成果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單元8、歡喜慶團圓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8-4歡樂飲酒歌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單元11、岳飛打張飛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11-4岳飛打張飛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1.能學習與同學集體合作，創作以同心協力為核心精神的平面作品。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2.能透過集體創作學習與人合作的技巧。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3.能運用歌聲適切的表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達感情。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4.能依正確的節奏與音高演唱歌曲。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5.能依情境演唱歌曲。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6.能欣賞阿美族歌謠《歡樂飲酒歌》。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7.能營造戲劇空間的意義和變化。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8.能理解戲劇衝突的意義。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9.能感受人與人之間內外在衝突發生的原因。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南一版本教科書藝術與人文第五冊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5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5"/>
              </w:rPr>
              <w:t>真實評量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1-3-4透過集體創作方式，完成與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2-3-9透過討論、分析、判斷等方式，表達自己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3-3-1解讀各種媒體所傳遞的性別刻板化。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3-3-3從事與欣賞美化生活的藝術造型活動。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3-3-4認識並能運用社區資源。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二十一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</w:t>
            </w:r>
            <w:r w:rsidRPr="00EE60BF">
              <w:rPr>
                <w:rFonts w:ascii="標楷體" w:eastAsia="標楷體" w:hAnsi="標楷體"/>
                <w:sz w:val="20"/>
                <w:szCs w:val="24"/>
              </w:rPr>
              <w:t>/</w:t>
            </w: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14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</w:t>
            </w:r>
            <w:r w:rsidRPr="00EE60BF">
              <w:rPr>
                <w:rFonts w:ascii="標楷體" w:eastAsia="標楷體" w:hAnsi="標楷體"/>
                <w:sz w:val="20"/>
                <w:szCs w:val="24"/>
              </w:rPr>
              <w:t>/</w:t>
            </w: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19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jc w:val="both"/>
              <w:rPr>
                <w:rFonts w:ascii="標楷體" w:eastAsia="標楷體" w:hAnsi="標楷體"/>
                <w:szCs w:val="24"/>
                <w:u w:val="single"/>
              </w:rPr>
            </w:pP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2F30B5" w:rsidRPr="00EE60BF" w:rsidRDefault="002F30B5" w:rsidP="00C26276">
            <w:pPr>
              <w:ind w:left="100" w:hangingChars="50" w:hanging="1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</w:tbl>
    <w:p w:rsidR="002F30B5" w:rsidRDefault="002F30B5" w:rsidP="002F30B5"/>
    <w:p w:rsidR="002F30B5" w:rsidRPr="00EE60BF" w:rsidRDefault="002F30B5" w:rsidP="002F30B5">
      <w:pPr>
        <w:jc w:val="center"/>
        <w:rPr>
          <w:rFonts w:ascii="標楷體" w:eastAsia="標楷體" w:hAnsi="標楷體"/>
          <w:color w:val="000000"/>
          <w:szCs w:val="24"/>
          <w:u w:val="single"/>
        </w:rPr>
      </w:pPr>
      <w:r w:rsidRPr="00EE60BF">
        <w:rPr>
          <w:rFonts w:ascii="標楷體" w:eastAsia="標楷體" w:hAnsi="標楷體" w:hint="eastAsia"/>
          <w:color w:val="000000"/>
          <w:szCs w:val="24"/>
          <w:u w:val="single"/>
        </w:rPr>
        <w:t>花蓮縣  松浦 國民中小學</w:t>
      </w:r>
      <w:r w:rsidR="001F3DF1">
        <w:rPr>
          <w:rFonts w:ascii="標楷體" w:eastAsia="標楷體" w:hAnsi="標楷體" w:hint="eastAsia"/>
          <w:color w:val="000000"/>
          <w:szCs w:val="24"/>
          <w:u w:val="single"/>
        </w:rPr>
        <w:t xml:space="preserve"> 107</w:t>
      </w:r>
      <w:r w:rsidRPr="00EE60BF">
        <w:rPr>
          <w:rFonts w:ascii="標楷體" w:eastAsia="標楷體" w:hAnsi="標楷體" w:hint="eastAsia"/>
          <w:color w:val="000000"/>
          <w:szCs w:val="24"/>
          <w:u w:val="single"/>
        </w:rPr>
        <w:t xml:space="preserve"> 學年度 第 </w:t>
      </w:r>
      <w:r>
        <w:rPr>
          <w:rFonts w:ascii="標楷體" w:eastAsia="標楷體" w:hAnsi="標楷體" w:hint="eastAsia"/>
          <w:color w:val="000000"/>
          <w:szCs w:val="24"/>
          <w:u w:val="single"/>
        </w:rPr>
        <w:t>二</w:t>
      </w:r>
      <w:r w:rsidRPr="00EE60BF">
        <w:rPr>
          <w:rFonts w:ascii="標楷體" w:eastAsia="標楷體" w:hAnsi="標楷體" w:hint="eastAsia"/>
          <w:color w:val="000000"/>
          <w:szCs w:val="24"/>
          <w:u w:val="single"/>
        </w:rPr>
        <w:t xml:space="preserve">學期  五 年級 藝術與人文 領域課程計畫 設計者：  </w:t>
      </w:r>
      <w:r w:rsidR="001F3DF1">
        <w:rPr>
          <w:rFonts w:ascii="標楷體" w:eastAsia="標楷體" w:hAnsi="標楷體" w:hint="eastAsia"/>
          <w:color w:val="000000"/>
          <w:szCs w:val="24"/>
          <w:u w:val="single"/>
        </w:rPr>
        <w:t>王邦文</w:t>
      </w:r>
      <w:r w:rsidRPr="00EE60BF">
        <w:rPr>
          <w:rFonts w:ascii="標楷體" w:eastAsia="標楷體" w:hAnsi="標楷體" w:hint="eastAsia"/>
          <w:color w:val="000000"/>
          <w:szCs w:val="24"/>
          <w:u w:val="single"/>
        </w:rPr>
        <w:t xml:space="preserve">、松浦國小團隊   </w:t>
      </w:r>
    </w:p>
    <w:p w:rsidR="002F30B5" w:rsidRDefault="002F30B5" w:rsidP="002F30B5">
      <w:pPr>
        <w:rPr>
          <w:rFonts w:ascii="標楷體" w:eastAsia="標楷體" w:hAnsi="標楷體"/>
          <w:color w:val="000000"/>
          <w:szCs w:val="24"/>
        </w:rPr>
      </w:pPr>
      <w:r w:rsidRPr="00EE60BF">
        <w:rPr>
          <w:rFonts w:ascii="標楷體" w:eastAsia="標楷體" w:hAnsi="標楷體" w:hint="eastAsia"/>
          <w:color w:val="000000"/>
          <w:szCs w:val="24"/>
        </w:rPr>
        <w:t>一、本領域每週學習節數（ 3 ）節，補救教學節數﹙ 0 ﹚節，共﹙ 3 ﹚節。</w:t>
      </w:r>
    </w:p>
    <w:p w:rsidR="002F30B5" w:rsidRPr="00EE60BF" w:rsidRDefault="002F30B5" w:rsidP="00307C59">
      <w:pPr>
        <w:numPr>
          <w:ilvl w:val="1"/>
          <w:numId w:val="29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EE60BF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從蒐集資料的過程，發現臺灣獨特的面貌。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能從文字與影響資料，呈現臺灣的風貌。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透過討論與分享的過程，激發學生對臺灣的情感。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學生運用電腦及網路搜尋相關資料。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學生思考運用各種管道宣傳臺灣之美。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從海報欣賞與分歷程，說出海報應具備的元素與特質。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能運用歌聲適切的表達感情。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能用正確的節奏與音高演唱歌曲。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能依情境演唱歌曲《小紅帽》。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能聆聽原住民音樂及欣賞影音的過程中，引發動作的聯想。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能蒐集原住民日常生活的資料，透過欣賞文化內涵，發展簡單的舞蹈動作。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能構思海報主題，選擇適當媒材，完成有規劃具情感的創作。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透過討論、分析等方式，表達自己對藝術創作的審美經驗與見解。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運用科技及蒐集方式，創作需要的素材與資訊。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探索各種藝術創作型態，表現個人想像力與創意。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透過描述、分析等方式，說明個人海報創作形式與美感經驗。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能以正確的觀念和態度，欣賞作品與聆聽發表。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能了解六八拍的意義。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能正確的拍打與念唱六八拍的節奏型。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創作六八拍的曲調。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能參與原住民舞蹈的欣賞活動，認識舞蹈的基本元素。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能歸納舞蹈動作及隊形變化，發展簡單的舞蹈動作。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lastRenderedPageBreak/>
        <w:t>能欣賞管絃樂曲《彼得與狼》。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能認識音樂家普羅柯菲夫。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能聽辨管絃樂曲《彼得與狼》每個主題音樂所代表的角色與樂器音色。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能了解並說出普羅柯菲夫《彼得與狼》的故事情節。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能認識雙簧管與低音管。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能設定單一主題，設計舞蹈動作及隊形變化。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能分組合作一段舞蹈表演。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能透過觀察及討論，認識慶典的慶祝形式。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能與人分享，自己參加慶典的經驗。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能觀察藝術家表現的節慶主題作品，了解創作主題與內容呈現的關係。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能欣賞藝術家的凸版畫作品創作，分享自己對作品的感受。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能認識臺灣的傳統音樂。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能認識短倚音。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能了解不同雕刻刀的刻製效果。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能正確地使用版畫工具及雕刻刀。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能認識版畫刻製的原理。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能了解南管音樂的意義與歷史發展。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能認識南管音樂的演出方式與特色。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能正確的認識南管音樂的樂器。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能欣賞南管音樂。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能欣賞歌仔戲並認識歌仔戲的由來。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能了解歌仔戲的各種表演形式。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能認識廖瓊枝女士對歌仔戲的熱情與對理想永不放棄的執著。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能分享聆聽後的心得。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能使用橡膠板雕刻出節慶主題創作。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能利用雙色印刷套色方式印製作品。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能欣賞管絃樂曲。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lastRenderedPageBreak/>
        <w:t>能了解傳統音樂與西洋管絃樂之間的關係與相互影響。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能認識臺灣作曲家郭芝苑。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能認識歌仔戲的表演身段與唱腔。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能習唱一段歌仔戲曲調。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能和同學合作練習。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經由觀察日常生活用品的內部結構，發現新的創作素材。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從複雜的內部構造，發現其中構成的機能美感。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能試著用簡單的歌仔戲發展一段劇情。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能和同學互相找到表演的重點。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能欣賞並認識各種廢棄零件構成的雕塑。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能認識藝術家杜象。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能了解附點八分音符的意義。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能正確的拍打與唸唱附點音符的節奏。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能創作附點八分音符的曲調。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能藉由觀察、想像，掌握昆蟲造型。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能懂得蒐集廢棄的日用工具。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能正確的使用工具。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能將物品拆解成零件。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能欣賞鋼琴組曲（管絃樂曲）《展覽會之畫》。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能了解視覺藝術與音樂之間的關係與相互影響。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能認識俄國作曲家穆索斯基。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能發揮創意與連項，應用零件拼排新造型，並組合牢固的作品。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能認識劇本的基本形式。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能表現劇本中各角色的聲音特色。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能積極地參與讀劇的過程。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能認識長號的構造、音色及演奏方式。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能認識低音號的構造、音色及演奏方式。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lastRenderedPageBreak/>
        <w:t>能欣賞穆索斯基的《展覽會之畫》中的〈基輔城門〉、〈牛車〉。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從圖片欣賞中認識社區公共藝術。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能從文字與影像資料了解公共藝術的多元風貌。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透過討論與分享的過程，激發學生對社區公共藝術的情感。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能運用電腦及網路搜尋相關資料。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能觀察校園中各種類型公共藝術。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能從欣賞與分析作品的歷程，說出校園公共藝術應具備的元素與特質。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能了解表演藝術的概念，認識表演藝術的種類。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能了解劇本中角色的意義。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能表現不同角色的特質。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能感受戲劇人物的內心世界。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能運用電腦及網路搜尋相關資料。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能觀察校園中各種類型公共藝術。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能從欣賞與分析作品的歷程，說出校園公共藝術應具備的元素與特質。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能透過團隊合作的形式計畫改造校園工程。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能了解歌劇的意義與特色。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能認識莫札特的歌劇作品《魔笛》。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能透過團隊合作的形式計畫改造校園工程。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能了解創作媒材特性，運用於創作過程。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能以正確的觀念和態度，欣賞作品與聆聽發表。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能透過校園公共藝術創作改造校園環境，增加對環境的認同感。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能了解芭蕾舞劇的意義與特色。</w:t>
      </w:r>
    </w:p>
    <w:p w:rsidR="002F30B5" w:rsidRPr="00EE60BF" w:rsidRDefault="002F30B5" w:rsidP="002F30B5">
      <w:pPr>
        <w:numPr>
          <w:ilvl w:val="0"/>
          <w:numId w:val="35"/>
        </w:numPr>
        <w:ind w:left="1036" w:hanging="378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能認識柴科夫斯基的芭蕾舞劇《胡桃鉗》。</w:t>
      </w:r>
    </w:p>
    <w:p w:rsidR="002F30B5" w:rsidRPr="00EE60BF" w:rsidRDefault="002F30B5" w:rsidP="002F30B5">
      <w:pPr>
        <w:numPr>
          <w:ilvl w:val="0"/>
          <w:numId w:val="35"/>
        </w:numPr>
        <w:ind w:left="1134" w:hanging="476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能認識俄國音樂家柴科夫斯基。</w:t>
      </w:r>
    </w:p>
    <w:p w:rsidR="002F30B5" w:rsidRPr="00EE60BF" w:rsidRDefault="002F30B5" w:rsidP="002F30B5">
      <w:pPr>
        <w:numPr>
          <w:ilvl w:val="0"/>
          <w:numId w:val="35"/>
        </w:numPr>
        <w:ind w:left="1134" w:hanging="476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能了解角色扮演對於議題討論的意義。</w:t>
      </w:r>
    </w:p>
    <w:p w:rsidR="002F30B5" w:rsidRPr="00EE60BF" w:rsidRDefault="002F30B5" w:rsidP="002F30B5">
      <w:pPr>
        <w:numPr>
          <w:ilvl w:val="0"/>
          <w:numId w:val="35"/>
        </w:numPr>
        <w:ind w:left="1134" w:hanging="476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能運用焦點人物的技巧探索戲劇角色。</w:t>
      </w:r>
    </w:p>
    <w:p w:rsidR="002F30B5" w:rsidRPr="00EE60BF" w:rsidRDefault="002F30B5" w:rsidP="002F30B5">
      <w:pPr>
        <w:numPr>
          <w:ilvl w:val="0"/>
          <w:numId w:val="35"/>
        </w:numPr>
        <w:ind w:left="1134" w:hanging="476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能從性別議題所引發人和人之間內外在的感受。</w:t>
      </w:r>
    </w:p>
    <w:p w:rsidR="002F30B5" w:rsidRPr="00EE60BF" w:rsidRDefault="002F30B5" w:rsidP="002F30B5">
      <w:pPr>
        <w:numPr>
          <w:ilvl w:val="0"/>
          <w:numId w:val="35"/>
        </w:numPr>
        <w:ind w:left="1134" w:hanging="476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lastRenderedPageBreak/>
        <w:t>能認識歌劇的創作與製作過程。</w:t>
      </w:r>
    </w:p>
    <w:p w:rsidR="002F30B5" w:rsidRPr="00EE60BF" w:rsidRDefault="002F30B5" w:rsidP="002F30B5">
      <w:pPr>
        <w:numPr>
          <w:ilvl w:val="0"/>
          <w:numId w:val="35"/>
        </w:numPr>
        <w:ind w:left="1134" w:hanging="476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能發揮創意，創作戲劇音樂。</w:t>
      </w:r>
    </w:p>
    <w:p w:rsidR="002F30B5" w:rsidRPr="00EE60BF" w:rsidRDefault="002F30B5" w:rsidP="002F30B5">
      <w:pPr>
        <w:numPr>
          <w:ilvl w:val="0"/>
          <w:numId w:val="35"/>
        </w:numPr>
        <w:ind w:left="1134" w:hanging="476"/>
        <w:rPr>
          <w:rFonts w:ascii="標楷體" w:eastAsia="標楷體" w:hAnsi="標楷體"/>
          <w:sz w:val="20"/>
          <w:szCs w:val="20"/>
        </w:rPr>
      </w:pPr>
      <w:r w:rsidRPr="00EE60BF">
        <w:rPr>
          <w:rFonts w:ascii="標楷體" w:eastAsia="標楷體" w:hAnsi="標楷體" w:hint="eastAsia"/>
          <w:sz w:val="20"/>
          <w:szCs w:val="20"/>
        </w:rPr>
        <w:t>能將音樂應用於生活中。</w:t>
      </w:r>
    </w:p>
    <w:p w:rsidR="002F30B5" w:rsidRPr="00EE60BF" w:rsidRDefault="002F30B5" w:rsidP="002F30B5">
      <w:pPr>
        <w:widowControl/>
        <w:rPr>
          <w:rFonts w:ascii="新細明體" w:hAnsi="新細明體"/>
          <w:color w:val="000000"/>
          <w:sz w:val="20"/>
          <w:szCs w:val="20"/>
        </w:rPr>
      </w:pPr>
      <w:r w:rsidRPr="00EE60BF">
        <w:rPr>
          <w:rFonts w:ascii="新細明體" w:hAnsi="新細明體"/>
          <w:color w:val="000000"/>
          <w:sz w:val="20"/>
          <w:szCs w:val="20"/>
        </w:rPr>
        <w:br w:type="page"/>
      </w:r>
    </w:p>
    <w:p w:rsidR="002F30B5" w:rsidRPr="00EE60BF" w:rsidRDefault="002F30B5" w:rsidP="002F30B5">
      <w:pPr>
        <w:numPr>
          <w:ilvl w:val="1"/>
          <w:numId w:val="29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EE60BF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EE60BF">
        <w:rPr>
          <w:rFonts w:ascii="標楷體" w:eastAsia="標楷體" w:hAnsi="標楷體"/>
          <w:sz w:val="28"/>
          <w:szCs w:val="28"/>
        </w:rPr>
        <w:t>學期課程</w:t>
      </w:r>
      <w:r w:rsidRPr="00EE60BF">
        <w:rPr>
          <w:rFonts w:ascii="標楷體" w:eastAsia="標楷體" w:hAnsi="標楷體" w:hint="eastAsia"/>
          <w:sz w:val="28"/>
          <w:szCs w:val="28"/>
        </w:rPr>
        <w:t>架構</w:t>
      </w:r>
      <w:r w:rsidRPr="00EE60BF">
        <w:rPr>
          <w:rFonts w:ascii="標楷體" w:eastAsia="標楷體" w:hAnsi="標楷體"/>
          <w:sz w:val="28"/>
          <w:szCs w:val="28"/>
        </w:rPr>
        <w:t>：</w:t>
      </w:r>
      <w:r w:rsidRPr="00EE60BF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2F30B5" w:rsidRPr="00EE60BF" w:rsidRDefault="002F30B5" w:rsidP="002F30B5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307C59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385" style="position:absolute;left:0;text-align:left;margin-left:372.9pt;margin-top:-25.7pt;width:382.8pt;height:119.05pt;z-index:251677696" coordorigin="2134,3821" coordsize="7656,2381">
            <v:group id="_x0000_s2386" style="position:absolute;left:2134;top:4757;width:3117;height:510" coordorigin="2892,4482" coordsize="3117,510">
              <v:shape id="文字方塊 2" o:spid="_x0000_s2387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我的新發現</w:t>
                      </w:r>
                    </w:p>
                  </w:txbxContent>
                </v:textbox>
              </v:shape>
              <v:line id="直線接點 4" o:spid="_x0000_s2388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389" style="position:absolute;left:5251;top:3821;width:4539;height:2381" coordorigin="5251,3821" coordsize="4539,2381">
              <v:group id="_x0000_s2390" style="position:absolute;left:5251;top:3821;width:4539;height:510" coordorigin="6734,5468" coordsize="4539,510">
                <v:shape id="文字方塊 2" o:spid="_x0000_s239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拜訪社區公共藝術</w:t>
                        </w:r>
                      </w:p>
                    </w:txbxContent>
                  </v:textbox>
                </v:shape>
                <v:line id="直線接點 6" o:spid="_x0000_s239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93" style="position:absolute;left:5251;top:4444;width:4539;height:510" coordorigin="6734,5468" coordsize="4539,510">
                <v:shape id="文字方塊 2" o:spid="_x0000_s239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公共藝術進入校園</w:t>
                        </w:r>
                      </w:p>
                    </w:txbxContent>
                  </v:textbox>
                </v:shape>
                <v:line id="直線接點 6" o:spid="_x0000_s239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96" style="position:absolute;left:5251;top:5068;width:4539;height:510" coordorigin="6734,5468" coordsize="4539,510">
                <v:shape id="文字方塊 2" o:spid="_x0000_s239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校園公共藝術創意者的創意</w:t>
                        </w:r>
                      </w:p>
                    </w:txbxContent>
                  </v:textbox>
                </v:shape>
                <v:line id="直線接點 6" o:spid="_x0000_s239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99" style="position:absolute;left:5251;top:5692;width:4539;height:510" coordorigin="6734,5468" coordsize="4539,510">
                <v:shape id="文字方塊 2" o:spid="_x0000_s240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校園公共藝術花路米</w:t>
                        </w:r>
                      </w:p>
                    </w:txbxContent>
                  </v:textbox>
                </v:shape>
                <v:line id="直線接點 6" o:spid="_x0000_s240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402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367" style="position:absolute;left:0;text-align:left;margin-left:372.9pt;margin-top:263pt;width:382.8pt;height:119.05pt;z-index:251676672" coordorigin="2134,3821" coordsize="7656,2381">
            <v:group id="_x0000_s2368" style="position:absolute;left:2134;top:4757;width:3117;height:510" coordorigin="2892,4482" coordsize="3117,510">
              <v:shape id="文字方塊 2" o:spid="_x0000_s2369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6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傳統音樂之美</w:t>
                      </w:r>
                    </w:p>
                  </w:txbxContent>
                </v:textbox>
              </v:shape>
              <v:line id="直線接點 4" o:spid="_x0000_s2370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371" style="position:absolute;left:5251;top:3821;width:4539;height:2381" coordorigin="5251,3821" coordsize="4539,2381">
              <v:group id="_x0000_s2372" style="position:absolute;left:5251;top:3821;width:4539;height:510" coordorigin="6734,5468" coordsize="4539,510">
                <v:shape id="文字方塊 2" o:spid="_x0000_s237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臺灣的傳統音樂</w:t>
                        </w:r>
                      </w:p>
                    </w:txbxContent>
                  </v:textbox>
                </v:shape>
                <v:line id="直線接點 6" o:spid="_x0000_s237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75" style="position:absolute;left:5251;top:4444;width:4539;height:510" coordorigin="6734,5468" coordsize="4539,510">
                <v:shape id="文字方塊 2" o:spid="_x0000_s237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南管音樂</w:t>
                        </w:r>
                      </w:p>
                    </w:txbxContent>
                  </v:textbox>
                </v:shape>
                <v:line id="直線接點 6" o:spid="_x0000_s237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78" style="position:absolute;left:5251;top:5068;width:4539;height:510" coordorigin="6734,5468" coordsize="4539,510">
                <v:shape id="文字方塊 2" o:spid="_x0000_s237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北管音樂</w:t>
                        </w:r>
                      </w:p>
                    </w:txbxContent>
                  </v:textbox>
                </v:shape>
                <v:line id="直線接點 6" o:spid="_x0000_s238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81" style="position:absolute;left:5251;top:5692;width:4539;height:510" coordorigin="6734,5468" coordsize="4539,510">
                <v:shape id="文字方塊 2" o:spid="_x0000_s238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認識郭芝苑與作品</w:t>
                        </w:r>
                      </w:p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</w:p>
                    </w:txbxContent>
                  </v:textbox>
                </v:shape>
                <v:line id="直線接點 6" o:spid="_x0000_s238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384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352" style="position:absolute;left:0;text-align:left;margin-left:372.9pt;margin-top:131.2pt;width:382.8pt;height:87.85pt;z-index:251675648" coordorigin="2492,942" coordsize="7656,1757">
            <v:group id="_x0000_s2353" style="position:absolute;left:2492;top:1566;width:3117;height:510" coordorigin="2892,4482" coordsize="3117,510">
              <v:shape id="文字方塊 2" o:spid="_x0000_s2354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5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音樂裡的故事</w:t>
                      </w:r>
                    </w:p>
                  </w:txbxContent>
                </v:textbox>
              </v:shape>
              <v:line id="直線接點 4" o:spid="_x0000_s2355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356" style="position:absolute;left:5609;top:942;width:4539;height:1757" coordorigin="5609,942" coordsize="4539,1757">
              <v:group id="_x0000_s2357" style="position:absolute;left:5609;top:942;width:4539;height:510" coordorigin="6734,5468" coordsize="4539,510">
                <v:shape id="文字方塊 2" o:spid="_x0000_s235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小紅帽</w:t>
                        </w:r>
                      </w:p>
                    </w:txbxContent>
                  </v:textbox>
                </v:shape>
                <v:line id="直線接點 6" o:spid="_x0000_s235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60" style="position:absolute;left:5609;top:1565;width:4539;height:510" coordorigin="6734,5468" coordsize="4539,510">
                <v:shape id="文字方塊 2" o:spid="_x0000_s236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認識六八拍</w:t>
                        </w:r>
                      </w:p>
                    </w:txbxContent>
                  </v:textbox>
                </v:shape>
                <v:line id="直線接點 6" o:spid="_x0000_s236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63" style="position:absolute;left:5609;top:2189;width:4539;height:510" coordorigin="6734,5468" coordsize="4539,510">
                <v:shape id="文字方塊 2" o:spid="_x0000_s236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音樂裡的故事</w:t>
                        </w:r>
                      </w:p>
                    </w:txbxContent>
                  </v:textbox>
                </v:shape>
                <v:line id="直線接點 6" o:spid="_x0000_s236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366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334" style="position:absolute;left:0;text-align:left;margin-left:-26.65pt;margin-top:263pt;width:382.8pt;height:119.05pt;z-index:251674624" coordorigin="2134,3821" coordsize="7656,2381">
            <v:group id="_x0000_s2335" style="position:absolute;left:2134;top:4757;width:3117;height:510" coordorigin="2892,4482" coordsize="3117,510">
              <v:shape id="文字方塊 2" o:spid="_x0000_s2336" type="#_x0000_t202" style="position:absolute;left:2892;top:4482;width:2551;height:510;visibility:visible;mso-width-relative:margin;mso-height-relative:margin">
                <v:textbox inset="0,,0"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3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解構．重組．新造型</w:t>
                      </w:r>
                    </w:p>
                  </w:txbxContent>
                </v:textbox>
              </v:shape>
              <v:line id="直線接點 4" o:spid="_x0000_s2337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338" style="position:absolute;left:5251;top:3821;width:4539;height:2381" coordorigin="5251,3821" coordsize="4539,2381">
              <v:group id="_x0000_s2339" style="position:absolute;left:5251;top:3821;width:4539;height:510" coordorigin="6734,5468" coordsize="4539,510">
                <v:shape id="文字方塊 2" o:spid="_x0000_s234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外面裡面不一樣</w:t>
                        </w:r>
                      </w:p>
                    </w:txbxContent>
                  </v:textbox>
                </v:shape>
                <v:line id="直線接點 6" o:spid="_x0000_s234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42" style="position:absolute;left:5251;top:4444;width:4539;height:510" coordorigin="6734,5468" coordsize="4539,510">
                <v:shape id="文字方塊 2" o:spid="_x0000_s234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重組的藝術</w:t>
                        </w:r>
                      </w:p>
                    </w:txbxContent>
                  </v:textbox>
                </v:shape>
                <v:line id="直線接點 6" o:spid="_x0000_s234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45" style="position:absolute;left:5251;top:5068;width:4539;height:510" coordorigin="6734,5468" coordsize="4539,510">
                <v:shape id="文字方塊 2" o:spid="_x0000_s234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組合昆蟲新造型（一）</w:t>
                        </w:r>
                      </w:p>
                    </w:txbxContent>
                  </v:textbox>
                </v:shape>
                <v:line id="直線接點 6" o:spid="_x0000_s234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48" style="position:absolute;left:5251;top:5692;width:4539;height:510" coordorigin="6734,5468" coordsize="4539,510">
                <v:shape id="文字方塊 2" o:spid="_x0000_s234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組合昆蟲新造型（二）</w:t>
                        </w:r>
                      </w:p>
                    </w:txbxContent>
                  </v:textbox>
                </v:shape>
                <v:line id="直線接點 6" o:spid="_x0000_s235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351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316" style="position:absolute;left:0;text-align:left;margin-left:-26.65pt;margin-top:118.45pt;width:382.8pt;height:119.05pt;z-index:251673600" coordorigin="2134,3821" coordsize="7656,2381">
            <v:group id="_x0000_s2317" style="position:absolute;left:2134;top:4757;width:3117;height:510" coordorigin="2892,4482" coordsize="3117,510">
              <v:shape id="文字方塊 2" o:spid="_x0000_s2318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歡樂的慶典</w:t>
                      </w:r>
                    </w:p>
                  </w:txbxContent>
                </v:textbox>
              </v:shape>
              <v:line id="直線接點 4" o:spid="_x0000_s2319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320" style="position:absolute;left:5251;top:3821;width:4539;height:2381" coordorigin="5251,3821" coordsize="4539,2381">
              <v:group id="_x0000_s2321" style="position:absolute;left:5251;top:3821;width:4539;height:510" coordorigin="6734,5468" coordsize="4539,510">
                <v:shape id="文字方塊 2" o:spid="_x0000_s232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不同的慶典</w:t>
                        </w:r>
                      </w:p>
                    </w:txbxContent>
                  </v:textbox>
                </v:shape>
                <v:line id="直線接點 6" o:spid="_x0000_s232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24" style="position:absolute;left:5251;top:4444;width:4539;height:510" coordorigin="6734,5468" coordsize="4539,510">
                <v:shape id="文字方塊 2" o:spid="_x0000_s232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版畫家眼中的歡樂氣氛</w:t>
                        </w:r>
                      </w:p>
                    </w:txbxContent>
                  </v:textbox>
                </v:shape>
                <v:line id="直線接點 6" o:spid="_x0000_s232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27" style="position:absolute;left:5251;top:5068;width:4539;height:510" coordorigin="6734,5468" coordsize="4539,510">
                <v:shape id="文字方塊 2" o:spid="_x0000_s232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當版遇到墨（一）</w:t>
                        </w:r>
                      </w:p>
                    </w:txbxContent>
                  </v:textbox>
                </v:shape>
                <v:line id="直線接點 6" o:spid="_x0000_s232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30" style="position:absolute;left:5251;top:5692;width:4539;height:510" coordorigin="6734,5468" coordsize="4539,510">
                <v:shape id="文字方塊 2" o:spid="_x0000_s233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當版遇到墨（二）</w:t>
                        </w:r>
                      </w:p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</w:p>
                    </w:txbxContent>
                  </v:textbox>
                </v:shape>
                <v:line id="直線接點 6" o:spid="_x0000_s233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333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298" style="position:absolute;left:0;text-align:left;margin-left:-26.65pt;margin-top:-25.7pt;width:382.8pt;height:119.05pt;z-index:251672576" coordorigin="2134,3821" coordsize="7656,2381">
            <v:group id="_x0000_s2299" style="position:absolute;left:2134;top:4757;width:3117;height:510" coordorigin="2892,4482" coordsize="3117,510">
              <v:shape id="文字方塊 2" o:spid="_x0000_s2300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臺灣印象</w:t>
                      </w:r>
                    </w:p>
                  </w:txbxContent>
                </v:textbox>
              </v:shape>
              <v:line id="直線接點 4" o:spid="_x0000_s2301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302" style="position:absolute;left:5251;top:3821;width:4539;height:2381" coordorigin="5251,3821" coordsize="4539,2381">
              <v:group id="_x0000_s2303" style="position:absolute;left:5251;top:3821;width:4539;height:510" coordorigin="6734,5468" coordsize="4539,510">
                <v:shape id="文字方塊 2" o:spid="_x0000_s230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美的印象</w:t>
                        </w:r>
                      </w:p>
                    </w:txbxContent>
                  </v:textbox>
                </v:shape>
                <v:line id="直線接點 6" o:spid="_x0000_s230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06" style="position:absolute;left:5251;top:4444;width:4539;height:510" coordorigin="6734,5468" coordsize="4539,510">
                <v:shape id="文字方塊 2" o:spid="_x0000_s230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美的傳播</w:t>
                        </w:r>
                      </w:p>
                    </w:txbxContent>
                  </v:textbox>
                </v:shape>
                <v:line id="直線接點 6" o:spid="_x0000_s230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09" style="position:absolute;left:5251;top:5068;width:4539;height:510" coordorigin="6734,5468" coordsize="4539,510">
                <v:shape id="文字方塊 2" o:spid="_x0000_s231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美的探索</w:t>
                        </w:r>
                      </w:p>
                    </w:txbxContent>
                  </v:textbox>
                </v:shape>
                <v:line id="直線接點 6" o:spid="_x0000_s231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312" style="position:absolute;left:5251;top:5692;width:4539;height:510" coordorigin="6734,5468" coordsize="4539,510">
                <v:shape id="文字方塊 2" o:spid="_x0000_s231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美的印記</w:t>
                        </w:r>
                      </w:p>
                    </w:txbxContent>
                  </v:textbox>
                </v:shape>
                <v:line id="直線接點 6" o:spid="_x0000_s231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315" type="#_x0000_t32" style="position:absolute;left:5251;top:4076;width:0;height:1871" o:connectortype="straight"/>
            </v:group>
          </v:group>
        </w:pict>
      </w: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307C59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472" style="position:absolute;left:0;text-align:left;margin-left:371.4pt;margin-top:-2pt;width:382.8pt;height:119.05pt;z-index:251682816" coordorigin="2134,3821" coordsize="7656,2381">
            <v:group id="_x0000_s2473" style="position:absolute;left:2134;top:4757;width:3117;height:510" coordorigin="2892,4482" coordsize="3117,510">
              <v:shape id="文字方塊 2" o:spid="_x0000_s2474" type="#_x0000_t202" style="position:absolute;left:2892;top:4482;width:2551;height:510;visibility:visible;mso-width-relative:margin;mso-height-relative:margin">
                <v:textbox inset="0,,0"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11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小傑的洋娃娃</w:t>
                      </w:r>
                    </w:p>
                  </w:txbxContent>
                </v:textbox>
              </v:shape>
              <v:line id="直線接點 4" o:spid="_x0000_s2475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476" style="position:absolute;left:5251;top:3821;width:4539;height:2381" coordorigin="5251,3821" coordsize="4539,2381">
              <v:group id="_x0000_s2477" style="position:absolute;left:5251;top:3821;width:4539;height:510" coordorigin="6734,5468" coordsize="4539,510">
                <v:shape id="文字方塊 2" o:spid="_x0000_s247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讀讀劇本</w:t>
                        </w:r>
                      </w:p>
                    </w:txbxContent>
                  </v:textbox>
                </v:shape>
                <v:line id="直線接點 6" o:spid="_x0000_s247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480" style="position:absolute;left:5251;top:4444;width:4539;height:510" coordorigin="6734,5468" coordsize="4539,510">
                <v:shape id="文字方塊 2" o:spid="_x0000_s248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牆上的角色</w:t>
                        </w:r>
                      </w:p>
                    </w:txbxContent>
                  </v:textbox>
                </v:shape>
                <v:line id="直線接點 6" o:spid="_x0000_s248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483" style="position:absolute;left:5251;top:5068;width:4539;height:510" coordorigin="6734,5468" coordsize="4539,510">
                <v:shape id="文字方塊 2" o:spid="_x0000_s248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真心話</w:t>
                        </w:r>
                      </w:p>
                    </w:txbxContent>
                  </v:textbox>
                </v:shape>
                <v:line id="直線接點 6" o:spid="_x0000_s248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486" style="position:absolute;left:5251;top:5692;width:4539;height:510" coordorigin="6734,5468" coordsize="4539,510">
                <v:shape id="文字方塊 2" o:spid="_x0000_s248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焦點人物</w:t>
                        </w:r>
                      </w:p>
                    </w:txbxContent>
                  </v:textbox>
                </v:shape>
                <v:line id="直線接點 6" o:spid="_x0000_s248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489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457" style="position:absolute;left:0;text-align:left;margin-left:371.4pt;margin-top:-132.95pt;width:382.8pt;height:87.85pt;z-index:251681792" coordorigin="2492,942" coordsize="7656,1757">
            <v:group id="_x0000_s2458" style="position:absolute;left:2492;top:1566;width:3117;height:510" coordorigin="2892,4482" coordsize="3117,510">
              <v:shape id="文字方塊 2" o:spid="_x0000_s2459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10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我們來唱戲</w:t>
                      </w:r>
                    </w:p>
                  </w:txbxContent>
                </v:textbox>
              </v:shape>
              <v:line id="直線接點 4" o:spid="_x0000_s2460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461" style="position:absolute;left:5609;top:942;width:4539;height:1757" coordorigin="5609,942" coordsize="4539,1757">
              <v:group id="_x0000_s2462" style="position:absolute;left:5609;top:942;width:4539;height:510" coordorigin="6734,5468" coordsize="4539,510">
                <v:shape id="文字方塊 2" o:spid="_x0000_s246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認識歌仔戲</w:t>
                        </w:r>
                      </w:p>
                    </w:txbxContent>
                  </v:textbox>
                </v:shape>
                <v:line id="直線接點 6" o:spid="_x0000_s246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465" style="position:absolute;left:5609;top:1565;width:4539;height:510" coordorigin="6734,5468" coordsize="4539,510">
                <v:shape id="文字方塊 2" o:spid="_x0000_s246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歌仔戲大會串</w:t>
                        </w:r>
                      </w:p>
                    </w:txbxContent>
                  </v:textbox>
                </v:shape>
                <v:line id="直線接點 6" o:spid="_x0000_s246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468" style="position:absolute;left:5609;top:2189;width:4539;height:510" coordorigin="6734,5468" coordsize="4539,510">
                <v:shape id="文字方塊 2" o:spid="_x0000_s246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粉墨登場</w:t>
                        </w:r>
                      </w:p>
                    </w:txbxContent>
                  </v:textbox>
                </v:shape>
                <v:line id="直線接點 6" o:spid="_x0000_s247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471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439" style="position:absolute;left:0;text-align:left;margin-left:-27.6pt;margin-top:156.15pt;width:382.8pt;height:119.05pt;z-index:251680768" coordorigin="2134,3821" coordsize="7656,2381">
            <v:group id="_x0000_s2440" style="position:absolute;left:2134;top:4757;width:3117;height:510" coordorigin="2892,4482" coordsize="3117,510">
              <v:shape id="文字方塊 2" o:spid="_x0000_s2441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9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原住民之舞</w:t>
                      </w:r>
                    </w:p>
                  </w:txbxContent>
                </v:textbox>
              </v:shape>
              <v:line id="直線接點 4" o:spid="_x0000_s2442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443" style="position:absolute;left:5251;top:3821;width:4539;height:2381" coordorigin="5251,3821" coordsize="4539,2381">
              <v:group id="_x0000_s2444" style="position:absolute;left:5251;top:3821;width:4539;height:510" coordorigin="6734,5468" coordsize="4539,510">
                <v:shape id="文字方塊 2" o:spid="_x0000_s244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「原」音重現</w:t>
                        </w:r>
                      </w:p>
                    </w:txbxContent>
                  </v:textbox>
                </v:shape>
                <v:line id="直線接點 6" o:spid="_x0000_s244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447" style="position:absolute;left:5251;top:4444;width:4539;height:510" coordorigin="6734,5468" coordsize="4539,510">
                <v:shape id="文字方塊 2" o:spid="_x0000_s244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舞動身體</w:t>
                        </w:r>
                      </w:p>
                    </w:txbxContent>
                  </v:textbox>
                </v:shape>
                <v:line id="直線接點 6" o:spid="_x0000_s244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450" style="position:absolute;left:5251;top:5068;width:4539;height:510" coordorigin="6734,5468" coordsize="4539,510">
                <v:shape id="文字方塊 2" o:spid="_x0000_s245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「原」地起舞</w:t>
                        </w:r>
                      </w:p>
                    </w:txbxContent>
                  </v:textbox>
                </v:shape>
                <v:line id="直線接點 6" o:spid="_x0000_s245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453" style="position:absolute;left:5251;top:5692;width:4539;height:510" coordorigin="6734,5468" coordsize="4539,510">
                <v:shape id="文字方塊 2" o:spid="_x0000_s245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大家來跳舞</w:t>
                        </w:r>
                      </w:p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</w:p>
                    </w:txbxContent>
                  </v:textbox>
                </v:shape>
                <v:line id="直線接點 6" o:spid="_x0000_s245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456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421" style="position:absolute;left:0;text-align:left;margin-left:-27.6pt;margin-top:2.45pt;width:382.8pt;height:119.05pt;z-index:251679744" coordorigin="2134,3821" coordsize="7656,2381">
            <v:group id="_x0000_s2422" style="position:absolute;left:2134;top:4757;width:3117;height:510" coordorigin="2892,4482" coordsize="3117,510">
              <v:shape id="文字方塊 2" o:spid="_x0000_s2423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藝術萬花筒</w:t>
                      </w:r>
                    </w:p>
                  </w:txbxContent>
                </v:textbox>
              </v:shape>
              <v:line id="直線接點 4" o:spid="_x0000_s2424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425" style="position:absolute;left:5251;top:3821;width:4539;height:2381" coordorigin="5251,3821" coordsize="4539,2381">
              <v:group id="_x0000_s2426" style="position:absolute;left:5251;top:3821;width:4539;height:510" coordorigin="6734,5468" coordsize="4539,510">
                <v:shape id="文字方塊 2" o:spid="_x0000_s242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快樂的捕鳥人</w:t>
                        </w:r>
                      </w:p>
                    </w:txbxContent>
                  </v:textbox>
                </v:shape>
                <v:line id="直線接點 6" o:spid="_x0000_s242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429" style="position:absolute;left:5251;top:4444;width:4539;height:510" coordorigin="6734,5468" coordsize="4539,510">
                <v:shape id="文字方塊 2" o:spid="_x0000_s243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認識歌劇</w:t>
                        </w:r>
                      </w:p>
                    </w:txbxContent>
                  </v:textbox>
                </v:shape>
                <v:line id="直線接點 6" o:spid="_x0000_s243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432" style="position:absolute;left:5251;top:5068;width:4539;height:510" coordorigin="6734,5468" coordsize="4539,510">
                <v:shape id="文字方塊 2" o:spid="_x0000_s243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認識芭蕾舞劇</w:t>
                        </w:r>
                      </w:p>
                    </w:txbxContent>
                  </v:textbox>
                </v:shape>
                <v:line id="直線接點 6" o:spid="_x0000_s243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435" style="position:absolute;left:5251;top:5692;width:4539;height:510" coordorigin="6734,5468" coordsize="4539,510">
                <v:shape id="文字方塊 2" o:spid="_x0000_s243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我是歌劇作曲家</w:t>
                        </w:r>
                      </w:p>
                    </w:txbxContent>
                  </v:textbox>
                </v:shape>
                <v:line id="直線接點 6" o:spid="_x0000_s243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438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403" style="position:absolute;left:0;text-align:left;margin-left:-27.6pt;margin-top:-147.8pt;width:382.8pt;height:119.05pt;z-index:251678720" coordorigin="2134,3821" coordsize="7656,2381">
            <v:group id="_x0000_s2404" style="position:absolute;left:2134;top:4757;width:3117;height:510" coordorigin="2892,4482" coordsize="3117,510">
              <v:shape id="文字方塊 2" o:spid="_x0000_s2405" type="#_x0000_t202" style="position:absolute;left:2892;top:4482;width:2551;height:510;visibility:visible;mso-width-relative:margin;mso-height-relative:margin">
                <v:textbox inset="0,,0">
                  <w:txbxContent>
                    <w:p w:rsidR="002F30B5" w:rsidRPr="007B2D89" w:rsidRDefault="002F30B5" w:rsidP="002F30B5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7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有聲有色</w:t>
                      </w:r>
                    </w:p>
                  </w:txbxContent>
                </v:textbox>
              </v:shape>
              <v:line id="直線接點 4" o:spid="_x0000_s2406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407" style="position:absolute;left:5251;top:3821;width:4539;height:2381" coordorigin="5251,3821" coordsize="4539,2381">
              <v:group id="_x0000_s2408" style="position:absolute;left:5251;top:3821;width:4539;height:510" coordorigin="6734,5468" coordsize="4539,510">
                <v:shape id="文字方塊 2" o:spid="_x0000_s240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漫步在有聲有色的世界</w:t>
                        </w:r>
                      </w:p>
                    </w:txbxContent>
                  </v:textbox>
                </v:shape>
                <v:line id="直線接點 6" o:spid="_x0000_s241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411" style="position:absolute;left:5251;top:4444;width:4539;height:510" coordorigin="6734,5468" coordsize="4539,510">
                <v:shape id="文字方塊 2" o:spid="_x0000_s241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認識附點八分音符</w:t>
                        </w:r>
                      </w:p>
                    </w:txbxContent>
                  </v:textbox>
                </v:shape>
                <v:line id="直線接點 6" o:spid="_x0000_s241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414" style="position:absolute;left:5251;top:5068;width:4539;height:510" coordorigin="6734,5468" coordsize="4539,510">
                <v:shape id="文字方塊 2" o:spid="_x0000_s241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展覽會之畫</w:t>
                        </w:r>
                      </w:p>
                    </w:txbxContent>
                  </v:textbox>
                </v:shape>
                <v:line id="直線接點 6" o:spid="_x0000_s241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417" style="position:absolute;left:5251;top:5692;width:4539;height:510" coordorigin="6734,5468" coordsize="4539,510">
                <v:shape id="文字方塊 2" o:spid="_x0000_s241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2F30B5" w:rsidRPr="007B2D89" w:rsidRDefault="002F30B5" w:rsidP="002F30B5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認識樂器</w:t>
                        </w:r>
                      </w:p>
                    </w:txbxContent>
                  </v:textbox>
                </v:shape>
                <v:line id="直線接點 6" o:spid="_x0000_s241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420" type="#_x0000_t32" style="position:absolute;left:5251;top:4076;width:0;height:1871" o:connectortype="straight"/>
            </v:group>
          </v:group>
        </w:pict>
      </w: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307C5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2F30B5" w:rsidRPr="00EE60BF" w:rsidRDefault="002F30B5" w:rsidP="002F30B5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 w:rsidRPr="00EE60BF"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2F30B5" w:rsidRPr="00EE60BF" w:rsidRDefault="002F30B5" w:rsidP="00307C59">
      <w:pPr>
        <w:numPr>
          <w:ilvl w:val="1"/>
          <w:numId w:val="29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EE60BF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EE60BF">
        <w:rPr>
          <w:rFonts w:ascii="標楷體" w:eastAsia="標楷體" w:hAnsi="標楷體"/>
          <w:sz w:val="28"/>
          <w:szCs w:val="28"/>
        </w:rPr>
        <w:t>學期課程內涵</w:t>
      </w:r>
      <w:r w:rsidRPr="00EE60BF">
        <w:rPr>
          <w:rFonts w:ascii="標楷體" w:eastAsia="標楷體" w:hAnsi="標楷體" w:hint="eastAsia"/>
          <w:sz w:val="28"/>
          <w:szCs w:val="28"/>
        </w:rPr>
        <w:t>：</w:t>
      </w:r>
      <w:r w:rsidRPr="00EE60BF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2F30B5" w:rsidRPr="00EE60BF" w:rsidTr="00C26276">
        <w:trPr>
          <w:tblHeader/>
        </w:trPr>
        <w:tc>
          <w:tcPr>
            <w:tcW w:w="851" w:type="dxa"/>
            <w:vAlign w:val="center"/>
          </w:tcPr>
          <w:p w:rsidR="002F30B5" w:rsidRPr="00EE60BF" w:rsidRDefault="002F30B5" w:rsidP="00C26276">
            <w:pPr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/>
                <w:b/>
                <w:szCs w:val="24"/>
              </w:rPr>
              <w:t>週</w:t>
            </w:r>
            <w:r w:rsidRPr="00EE60BF">
              <w:rPr>
                <w:rFonts w:ascii="標楷體" w:eastAsia="標楷體" w:hAnsi="標楷體" w:hint="eastAsia"/>
                <w:b/>
                <w:szCs w:val="24"/>
              </w:rPr>
              <w:t>/</w:t>
            </w:r>
          </w:p>
          <w:p w:rsidR="002F30B5" w:rsidRPr="00EE60BF" w:rsidRDefault="002F30B5" w:rsidP="00C26276">
            <w:pPr>
              <w:spacing w:line="400" w:lineRule="exact"/>
              <w:rPr>
                <w:rFonts w:ascii="標楷體" w:eastAsia="標楷體" w:hAnsi="標楷體"/>
                <w:color w:val="0070C0"/>
                <w:szCs w:val="24"/>
              </w:rPr>
            </w:pPr>
            <w:r w:rsidRPr="00EE60BF">
              <w:rPr>
                <w:rFonts w:ascii="標楷體" w:eastAsia="標楷體" w:hAnsi="標楷體"/>
                <w:b/>
                <w:szCs w:val="24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 w:hint="eastAsia"/>
                <w:b/>
                <w:szCs w:val="24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 w:hint="eastAsia"/>
                <w:b/>
                <w:szCs w:val="24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2F30B5" w:rsidRPr="00EE60BF" w:rsidRDefault="002F30B5" w:rsidP="00C26276">
            <w:pPr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 w:hint="eastAsia"/>
                <w:b/>
                <w:szCs w:val="24"/>
              </w:rPr>
              <w:t>節數</w:t>
            </w:r>
          </w:p>
        </w:tc>
        <w:tc>
          <w:tcPr>
            <w:tcW w:w="1275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 w:hint="eastAsia"/>
                <w:b/>
                <w:szCs w:val="24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 w:hint="eastAsia"/>
                <w:b/>
                <w:szCs w:val="24"/>
              </w:rPr>
              <w:t>評量方式</w:t>
            </w:r>
            <w:r w:rsidRPr="00EE60BF">
              <w:rPr>
                <w:rFonts w:ascii="標楷體" w:eastAsia="標楷體" w:hAnsi="標楷體"/>
                <w:b/>
                <w:szCs w:val="24"/>
              </w:rPr>
              <w:br/>
            </w:r>
            <w:r w:rsidRPr="00EE60BF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2F30B5" w:rsidRPr="00EE60BF" w:rsidRDefault="002F30B5" w:rsidP="00C26276">
            <w:pPr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 w:hint="eastAsia"/>
                <w:b/>
                <w:szCs w:val="24"/>
              </w:rPr>
              <w:t>能力指標</w:t>
            </w:r>
            <w:r w:rsidRPr="00EE60BF">
              <w:rPr>
                <w:rFonts w:ascii="標楷體" w:eastAsia="標楷體" w:hAnsi="標楷體"/>
                <w:b/>
                <w:szCs w:val="24"/>
              </w:rPr>
              <w:br/>
            </w:r>
            <w:r w:rsidRPr="00EE60BF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 w:hint="eastAsia"/>
                <w:b/>
                <w:szCs w:val="24"/>
              </w:rPr>
              <w:t>融入領域或議題</w:t>
            </w:r>
            <w:r w:rsidRPr="00EE60BF">
              <w:rPr>
                <w:rFonts w:ascii="標楷體" w:eastAsia="標楷體" w:hAnsi="標楷體"/>
                <w:b/>
                <w:szCs w:val="24"/>
              </w:rPr>
              <w:br/>
            </w:r>
            <w:r w:rsidRPr="00EE60BF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2F30B5" w:rsidRPr="00EE60BF" w:rsidRDefault="002F30B5" w:rsidP="00C2627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E60BF">
              <w:rPr>
                <w:rFonts w:ascii="標楷體" w:eastAsia="標楷體" w:hAnsi="標楷體" w:hint="eastAsia"/>
                <w:b/>
                <w:szCs w:val="24"/>
              </w:rPr>
              <w:t>備 註</w:t>
            </w: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一</w:t>
            </w:r>
          </w:p>
          <w:p w:rsidR="002F30B5" w:rsidRPr="00EE60BF" w:rsidRDefault="005E77F8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  <w:szCs w:val="24"/>
              </w:rPr>
              <w:t>2</w:t>
            </w:r>
            <w:r w:rsidR="002F30B5" w:rsidRPr="00EE60BF">
              <w:rPr>
                <w:rFonts w:ascii="標楷體" w:eastAsia="標楷體" w:hAnsi="標楷體" w:hint="eastAsia"/>
                <w:sz w:val="20"/>
                <w:szCs w:val="24"/>
              </w:rPr>
              <w:t>/</w:t>
            </w:r>
            <w:r>
              <w:rPr>
                <w:rFonts w:ascii="標楷體" w:eastAsia="標楷體" w:hAnsi="標楷體" w:hint="eastAsia"/>
                <w:sz w:val="20"/>
                <w:szCs w:val="24"/>
              </w:rPr>
              <w:t>11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5E77F8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  <w:szCs w:val="24"/>
              </w:rPr>
              <w:t>2/1</w:t>
            </w:r>
            <w:r w:rsidR="002F30B5" w:rsidRPr="00EE60BF">
              <w:rPr>
                <w:rFonts w:ascii="標楷體" w:eastAsia="標楷體" w:hAnsi="標楷體" w:hint="eastAsia"/>
                <w:sz w:val="20"/>
                <w:szCs w:val="24"/>
              </w:rPr>
              <w:t>7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單元1臺灣印象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1-1美的印象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1-2美的傳播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單元5音樂裡的故事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5-1小紅帽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單元9原住民之舞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9-1「原」音重現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1.從蒐集資料的過程，發現臺灣獨特的面貌。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2.能從文字與影響資料，呈現臺灣的風貌。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3.透過討論與分享的過程，激發學生對臺灣的情感。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4.學生運用電腦及網路搜尋相關資料。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5.學生思考運用各種管道宣傳臺灣之美。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6.從海報欣賞與分歷程，說出海報應具備的元素與特質。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7.能運用歌聲適切的表達感情。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8.能用正確的節奏與音高演唱歌曲。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9.能依情境演唱歌曲《小紅帽》。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10.能聆聽原住民音樂及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欣賞影音的過程中，引發動作的聯想。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11.能蒐集原住民日常生活的資料，透過欣賞文化內涵，發展簡單的舞蹈動作。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 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 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 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 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 以正確的觀念和態度，欣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1-3-4瞭解世界上不同的群體、文化和國家，能尊重欣賞其差異。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2-3-3瞭解人權與民主法治的密切關係。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3-3-1解讀各種媒體所傳遞的性別刻板化。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/>
                <w:bCs/>
                <w:sz w:val="20"/>
                <w:szCs w:val="20"/>
              </w:rPr>
              <w:lastRenderedPageBreak/>
              <w:t xml:space="preserve">3-3-4 </w:t>
            </w: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檢視不同族群文化中的性別關係。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4-3-5能利用搜尋引擎及搜尋技巧尋找合適的網路資源.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4-3-6能利用網路工具分享學習資源與心得。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5-3-4能認識正確引述網路資源的方式。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二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2/18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2/24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單元1臺灣印象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1-3美的探索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單元5音樂裡的故事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5-2認識六八拍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單元9原住民之舞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9-2舞動身體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1.能構思海報主題，選擇適當媒材，完成有規劃具情感的創作。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2.透過討論、分析等方式，表達自己對藝術創作的審美經驗與見解。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3.運用科技及蒐集方式，創作需要的素材與資訊。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4.探索各種藝術創作型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態，表現個人想像力與創意。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5.透過描述、分析等方式，說明個人海報創作形式與美感經驗。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6.能以正確的觀念和態度，欣賞作品與聆聽發表。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7.能了解六八拍的意義。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8.能正確的拍打與念唱六八拍的節奏型。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9.能用正確的節奏和音高演唱與演奏歌曲。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10.能依情境演唱歌曲。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11.創作六八拍的曲調。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12.能聆聽原住民音樂及欣賞影音的過程，引發動作的聯想。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13.能蒐集原住民日常生活的資料，透過欣賞文化內涵，發展簡單的舞蹈動作。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 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 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 透過分析、描述、討論等方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 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 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1-3-4瞭解世界上不同的群體、文化和國家，能尊重欣賞其差異。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2-3-3瞭解人權與民主法治的密切關係。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1-2-1培養自己的</w:t>
            </w: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3-3-1解讀各種媒體所傳遞的性別刻板化。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/>
                <w:bCs/>
                <w:sz w:val="20"/>
                <w:szCs w:val="20"/>
              </w:rPr>
              <w:t xml:space="preserve">3-3-4 </w:t>
            </w: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檢視不同族群文化中的性別關係。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4-3-5能利用搜尋引擎及搜尋技巧尋找合適的網路資源.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4-3-6能利用網路工具分享學習資源與心得。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5-3-4能認識正確引述網路資源的方</w:t>
            </w: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式。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三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2/25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3/03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單元1臺灣印象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1-3美的探索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單元5音樂裡的故事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5-2認識六八拍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單元9原住民之舞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9-3「原」地起舞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1.能構思海報主題，選擇適當媒材，完成有規劃具情感的創作。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2.透過討論、分析等方式，表達自己對藝術創作的審美經驗與見解。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3.運用科技及蒐集方式，創作需要的素材與資訊。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4.探索各種藝術創作型態，表現個人想像力與創意。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5.透過描述、分析等方式，說明個人海報創作形式與美感經驗。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6.能以正確的觀念和態度，欣賞作品與聆聽發表。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7.能了解六八拍的意義。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8.能正確的拍打與念唱六八拍的節奏型。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9.能用正確的節奏和音高演唱與演奏歌曲。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10.能依情境演唱歌曲。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11.創作六八拍的曲調。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12.能參與原住民舞蹈的欣賞活動，認識舞蹈的基本元素。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13.能歸納舞蹈動作及隊形變化，發展簡單的舞蹈動作。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 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 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 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 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 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集、分類不同之藝文資訊，並養成習慣。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1-3-4瞭解世界上不同的群體、文化和國家，能尊重欣賞其差異。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2-3-3瞭解人權與民主法治的密切關係。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3-3-1解讀各種媒體所傳遞的性別刻板化。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/>
                <w:bCs/>
                <w:sz w:val="20"/>
                <w:szCs w:val="20"/>
              </w:rPr>
              <w:t xml:space="preserve">3-3-4 </w:t>
            </w: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檢視不同族群文化中的性別關</w:t>
            </w: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4-3-5能利用搜尋引擎及搜尋技巧尋找合適的網路資源.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4-3-6能利用網路工具分享學習資源與心得。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5-3-4能認識正確引述網路資源的方式。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四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3/04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3/10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單元1臺灣印象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1-3美的探索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單元5音樂裡的故事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5-3音樂裡的故事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單元9原住民之舞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9-3「原」地起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舞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1.能構思海報主題，選擇適當媒材，完成有規劃具情感的創作。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2.透過討論、分析等方式，表達自己對藝術創作的審美經驗與見解。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3.運用科技及蒐集方式，創作需要的素材與資訊。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4.探索各種藝術創作型態，表現個人想像力與創意。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5.透過描述、分析等方式，說明個人海報創作形式與美感經驗。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6.能以正確的觀念和態度，欣賞作品與聆聽發表。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7.能欣賞管絃樂曲《彼得與狼》。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8.能認識音樂家普羅柯菲夫。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9.能聽辨管絃樂曲《彼得與狼》每個主題音樂所代表的角色與樂器音色。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10.能了解並說出普羅柯菲夫《彼得與狼》的故事情節。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11.能認識雙簧管與低音管。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12.能參與原住民舞蹈的欣賞活動，認識舞蹈的基本元素。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13.能歸納舞蹈動作及隊形變化，發展簡單的舞蹈動作。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 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 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 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2-3-7 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 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1-3-4瞭解世界上不同的群體、文化和國家，能尊重欣賞其差異。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2-3-3瞭解人權與民主法治的密切關係。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3-2-2學習如何解</w:t>
            </w: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3-3-1解讀各種媒體所傳遞的性別刻板化。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/>
                <w:bCs/>
                <w:sz w:val="20"/>
                <w:szCs w:val="20"/>
              </w:rPr>
              <w:t xml:space="preserve">3-3-4 </w:t>
            </w: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檢視不同族群文化中的性別關係。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4-3-5能利用搜尋引擎及搜尋技巧尋找合適的網路資源.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4-3-6能利用網路工具分享學習資源與心得。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5-3-4能認識正確引述網路資源的方式。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五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3/11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3/17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單元1臺灣印象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1-4美的印記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單元5音樂裡的故事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5-3音樂裡的故事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單元9原住民之舞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9-4大家來跳舞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1.能構思海報主題，選擇適當媒材，完成有規劃具情感的創作。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2.透過討論、分析等方式，表達自己對藝術創作的審美經驗與見解。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3.運用科技及蒐集方式，創作需要的素材與資訊。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4.探索各種藝術創作型態，表現個人想像力與創意。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5.透過描述、分析等方式，說明個人海報創作形式與美感經驗。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6.能以正確的觀念和態度，欣賞作品與聆聽發表。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7.能欣賞管絃樂曲《彼得與狼》。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8.能認識音樂家普羅柯菲夫。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9.能聽辨管絃樂曲《彼得與狼》每個主題音樂所代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表的角色與樂器音色。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10.能了解並說出普羅柯菲夫《彼得與狼》的故事情節。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11.能認識雙簧管與低音管。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12.能設定單一主題，設計舞蹈動作及隊形變化。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13.能分組合作一段舞蹈表演。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1-3-2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1-3-3 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1-3-4 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2-3-6 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2-3-7 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2-3-9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3-3-11 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3-3-12運用科技及各種方式蒐集、分類不同之藝文資訊，並養成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習慣。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1-3-4瞭解世界上不同的群體、文化和國家，能尊重欣賞其差異。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2-3-3瞭解人權與民主法治的密切關係。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3-3-1解讀各種媒體所傳遞的性別刻板化。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/>
                <w:bCs/>
                <w:sz w:val="20"/>
                <w:szCs w:val="20"/>
              </w:rPr>
              <w:t xml:space="preserve">3-3-4 </w:t>
            </w: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檢視不同族群文化中的性別關係。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4-3-5能利用搜尋引擎及搜尋技巧尋找合適的網路資源.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4-3-6能利用網路工具分享學習資源與心得。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5-3-4能認識正確引述網路資源的方式。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六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3/18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3/24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單元2歡樂的慶典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2-1不同的慶典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2-2版畫家眼中的歡樂氣氛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單元6傳統音樂之美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6-1臺灣的傳統音樂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單元9原住民之舞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9-4大家來跳舞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1.能透過觀察及討論，認識慶典的慶祝形式。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2.能與人分享，自己參加慶典的經驗。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3.能觀察藝術家表現的節慶主題作品，了解創作主題與內容呈現的關係。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4.能欣賞藝術家的凸版畫作品創作，分享自己對作品的感受。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5.能認識臺灣的傳統音樂。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6.能認識短倚音。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7.能依正確的節奏與音高演唱歌曲。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8.能依情境演唱歌曲。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9.能設定單一主題，設計舞蹈動作及隊形變化。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10.能分組合作一段舞蹈表演。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參與藝文活動，記錄、比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◎資訊教育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4-3-2能瞭解電腦網路之基本概念及其功能。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5-3-2能瞭解與實踐資訊倫理。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3-3-1關切人類行為對環境的衝擊，進而建立環境友善的生活與消費觀</w:t>
            </w: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念。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5-3-1具有參與規劃校園環境調查活動的經驗。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1-3-4瞭解世界上不同的群體、文化和國家，能尊重欣賞其差異。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◎家政教育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型活動。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3-3-4認識並能運用社區資源。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七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3/25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3/31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單元2歡樂的慶典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2-3當版遇到墨（一）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單元6傳統音樂之美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6-2南管音樂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單元10我們來唱戲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10-1認識歌仔戲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1.能了解不同雕刻刀的刻製效果。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2.能正確地使用版畫工具及雕刻刀。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3.能認識版畫刻製的原理。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4.能了解南管音樂的意義與歷史發展。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5.能認識南管音樂的演出方式與特色。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6.能正確的認識南管音樂的樂器。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7.能欣賞南管音樂。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8.能欣賞歌仔戲並認識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歌仔戲的由來。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9.能了解歌仔戲的各種表演形式。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10.能認識廖瓊枝女士對歌仔戲的熱情與對理想永不放棄的執著。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11.能分享聆聽後的心得。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結合科技，開發新的創作經驗與方向。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0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參與藝文活動，記錄、比較不同文化所呈現的特色及文化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4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選擇主題，探求並收藏一、二種生活環境中喜愛的藝術小品，如：純藝術、商業藝術、生活藝術、民俗藝術、傳統藝術等作為日常生活的愛好。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◎資訊教育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4-3-2能瞭解電腦網路之基本概念及其功能。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5-3-2能瞭解與實踐資訊倫理。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3-3-1關切人類行為對環境的衝擊，進而建立環境友善的生活與消費觀念。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5-3-1具有參與規劃校園環境調查活</w:t>
            </w: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動的經驗。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◎家政教育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3-3-4認識並能運用社區資源。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八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4/01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4/07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單元2歡樂的慶典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2-3當版遇到墨（一）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單元6傳統音樂之美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6-3北管音樂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單元10我們來唱戲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10-1認識歌仔戲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1.能了解不同雕刻刀的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刻製效果。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2.能正確地使用版畫工具及雕刻刀。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3.能認識版畫刻製的原理。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4.了解北管音樂的意義與歷史發展。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5.能認識北管音樂的演出方式與特色。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6.能正確的認識北管音樂的樂器。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7.能欣賞北管音樂。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8.能欣賞歌仔戲並認識歌仔戲的由來。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9.能了解歌仔戲的各種表演形式。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10.能認識廖瓊枝女士對歌仔戲的熱情與對理想永不放棄的執著。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11.能分享聆聽後的心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得。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動態評量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1-3-1 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1-3-2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結合科技，開發新的創作經驗與方向。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選擇主題，探求並收藏一、二種生活環境中喜愛的藝術小品，如：純藝術、商業藝術、生活藝術、民俗藝術、傳統藝術等作為日常生活的愛好。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◎資訊教育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4-3-2能瞭解電腦網路之基本概念及其功能。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5-3-2能瞭解與實踐資訊倫理。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3-3-1關切人類行為對環境的衝擊，進而建立環境友善的生活與消費觀念。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5-3-1具有參與規劃校園環境調查活動的經驗。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造成的性別文化差異。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◎家政教育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3-3-4認識並能運用社區資源。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九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4/08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4/14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單元2歡樂的慶典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2-4當版遇到墨（二）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單元6傳統音樂之美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6-4認識郭芝苑與作品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單元10我們來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唱戲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10-2歌仔戲大會串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1.能使用橡膠板雕刻出節慶主題創作。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2.能利用雙色印刷套色方式印製作品。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3.能欣賞管絃樂曲。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4.能了解傳統音樂與西洋管絃樂之間的關係與相互影響。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5.能認識臺灣作曲家郭芝苑。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6.能依情境演唱歌曲。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7.能認識歌仔戲的表演身段與唱腔。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8.能習唱一段歌仔戲曲調。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9.能和同學合作練習。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結合科技，開發新的創作經驗與方向。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2-3-9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0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4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選擇主題，探求並收藏一、二種生活環境中喜愛的藝術小品，如：純藝術、商業藝術、生活藝術、民俗藝術、傳統藝術等作為日常生活的愛好。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◎資訊教育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4-3-2能瞭解電腦網路之基本概念及其功能。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5-3-2能瞭解與實踐資訊倫理。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3-3-1關切人類行為對環境的衝擊，</w:t>
            </w: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進而建立環境友善的生活與消費觀念。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5-3-1具有參與規劃校園環境調查活動的經驗。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◎家政教育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3-3-4認識並能運用社區資源。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4/15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4/21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單元2歡樂的慶典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2-4當版遇到墨（二）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單元6傳統音樂之美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6-4認識郭芝苑與作品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單元10我們來唱戲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10-2歌仔戲大會串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1.能使用橡膠板雕刻出節慶主題創作。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2.能利用雙色印刷套色方式印製作品。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3.能欣賞管絃樂曲。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4.能了解傳統音樂與西洋管絃樂之間的關係與相互影響。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5.能認識臺灣作曲家郭芝苑。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6.能依情境演唱歌曲。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7.能認識歌仔戲的表演身段與唱腔。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8.能習唱一段歌仔戲曲調。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9.能和同學合作練習。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結合科技，開發新的創作經驗與方向。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0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參與藝文活動，記錄、比較不同文化所呈現的特色及文化背景。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4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選擇主題，探求並收藏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一、二種生活環境中喜愛的藝術小品，如：純藝術、商業藝術、生活藝術、民俗藝術、傳統藝術等作為日常生活的愛好。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◎資訊教育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4-3-2能瞭解電腦網路之基本概念及其功能。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5-3-2能瞭解與實踐資訊倫理。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3-3-1關切人類行為對環境的衝擊，進而建立環境友善的生活與消費觀念。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5-3-1具有參與規劃校園環境調查活動的經驗。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有平等表達的權利。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◎家政教育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3-3-3從事與欣賞美化生活的藝術造型活動。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3-3-4認識並能運用社區資源。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◎生涯發展教育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十一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4/22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4/28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單元3解構．重組．新造型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3-1外面裡面不一樣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單元7有聲有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7-1漫步在有聲有色的世界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單元10我們來唱戲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10-3粉墨登場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1.經由觀察日常生活用品的內部結構，發現新的創作素材。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2.從複雜的內部構造，發現其中構成的機能美感。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3.能運用歌聲適切的表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達感情。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4.能依正確的節奏和音高演唱歌曲。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5.能依情境演唱歌曲。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6.能試著用簡單的歌仔戲發展一段劇情。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7.能了解並和同學合作練習。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8.能和同學互相找到表演的重點。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結合科技，開發新的創作經驗與方向。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2-3-8 使用適當的視覺、聽覺、動覺藝術用語，說明自己和他人作品的特徵和價值。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參與藝文活動，記錄、比較不同文化所呈現的特色及文化背景。 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4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日常生活的愛好。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2-3-4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3-3-1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解讀各種媒體所傳遞的性別刻板化。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3-3-2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參與團體活動與事務，不受性別的限制。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3-3-3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表達對社區公共事務的看法，不受性別限制。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十二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4/29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5/05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單元3解構．重組．新造型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3-2重組的藝術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單元7有聲有色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7-2認識附點八分音符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單元10我們來唱戲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10-3粉墨登場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1.能欣賞並認識各種廢棄零件構成的雕塑。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2.能認識藝術家杜象。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3.能了解附點八分音符的意義。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4.能正確的拍打與唸唱附點音符的節奏。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5.能創作附點八分音符的曲調。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6.能試著用簡單的歌仔戲發展一段劇情。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7.能了解並和同學合作練習。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8.能和同學互相找到表演的重點。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結合科技，開發新的創作經驗與方向。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2-3-8 使用適當的視覺、聽覺、動覺藝術用語，說明自己和他人作品的特徵和價值。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0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參與藝文活動，記錄、比較不同文化所呈現的特色及文化背景。 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3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選擇主題，探求並收藏一、二種生活環境中喜愛的藝術小品，如：純藝術、商業藝術、生活藝術、民俗藝術、傳統藝術等作為日常生活的愛好。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3-3-1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解讀各種媒體所傳遞的性別刻板化。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3-3-2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參與團體活動與事務，不受性別的限制。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3-3-3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表達對社區公共事務的看法，不受性別限制。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十三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5/06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5/12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單元3解構．重組．新造型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3-3組合昆蟲新造型（一）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單元7有聲有色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7-3展覽會之畫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單元10我們來唱戲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10-3粉墨登場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1.能藉由觀察、想像，掌握昆蟲造型。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2.能懂得蒐集廢棄的日用工具。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3.能正確的使用工具。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4.能將物品拆解成零件。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5.能欣賞鋼琴組曲（管絃樂曲）《展覽會之畫》。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6.能了解視覺藝術與音樂之間的關係與相互影響。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7.能認識俄國作曲家穆索斯基。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8.能試著用簡單的歌仔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戲發展一段劇情。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9.能了解並和同學合作練習。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10.能和同學互相找到表演的重點。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結合科技，開發新的創作經驗與方向。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2-3-8 使用適當的視覺、聽覺、動覺藝術用語，說明自己和他人作品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參與藝文活動，記錄、比較不同文化所呈現的特色及文化背景。 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4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選擇主題，探求並收藏一、二種生活環境中喜愛的藝術小品，如：純藝術、商業藝術、生活藝術、民俗藝術、傳統藝術等作為日常生活的愛好。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1-2-1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3-2-2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學習如何解決問題及做決定。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2-3-4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3-3-1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解讀各種媒體所傳遞的性別刻板化。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lastRenderedPageBreak/>
                <w:t>3-3-2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參與團體活動與事務，不受性別的限制。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3-3-3</w:t>
              </w:r>
            </w:smartTag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表達對社區公共事務的看法，不受性別限制。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十四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5/13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5/19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單元3解構．重組．新造型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3-4組合昆蟲新造型（二）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單元7有聲有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7-3展覽會之畫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單元11小傑的洋娃娃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11-1讀讀劇本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1.能藉由觀察、想像，掌握昆蟲造型。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2.能發揮創意與連項，應用零件拼排新造型，並組合牢固的作品。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3.能欣賞鋼琴組曲（管絃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樂曲）《展覽會之畫》。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4.能了解視覺藝術與音樂之間的關係與相互影響。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5.能認識俄國作曲家穆索斯基。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6.能認識劇本的基本形式。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7.能表現劇本中各角色的聲音特色。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8.能積極地參與讀劇的過程。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卷宗評量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透過集體創作方式，完成與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使用適當的視覺、聽覺、動覺藝術用語，說明自己和他人作品的特徵和價值。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◎性別平等教育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3-3-1解讀各種媒體所傳遞的性別刻板化。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3-3-2參與團體活動與事務，不受性別的限制。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3-3-3表達對社區公共事務的看法，不受性別限制。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十五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5/20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5/26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單元3解構．重組．新造型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3-4組合昆蟲新造型（二）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單元7有聲有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7-4認識樂器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單元11小傑的洋娃娃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11-1讀讀劇本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1.能藉由觀察、想像，掌握昆蟲造型。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2.能發揮創意與連項，應用零件拼排新造型，並組合牢固的作品。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3.能認識長號的構造、音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色及演奏方式。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4.能認識低音號的構造、音色及演奏方式。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5.能欣賞穆索斯基的《展覽會之畫》中的〈基輔城門〉、〈牛車〉。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6.能認識劇本的基本形式。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7.能表現劇本中各角色的聲音特色。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8.能積極地參與讀劇的過程。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卷宗評量</w:t>
            </w: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1-3-1 探索各種不同的藝術創作方式，表現創作的想像力。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透過集體創作方式，完成與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透過分析、描述、討論等方式，辨認自然物、人造物與藝術品的特徵及要素。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使用適當的視覺、聽覺、動覺藝術用語，說明自己和他人作品的特徵和價值。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3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◎性別平等教育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spacing w:after="12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3-3-1解讀各種媒體所傳遞的性別刻板化。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3-3-2參與團體活動與事務，不受性別的限制。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3-3-3表達對社區公共事務的看法，不受性別限制。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十六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5/27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6/02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單元4我的新發現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4-1拜訪社區公共藝術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4-2公共藝術進入校園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單元8藝術萬花筒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8-1快樂的捕鳥人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單元11小傑的洋娃娃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11-2牆上的角色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1.從圖片欣賞中認識社區公共藝術。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2.能從文字與影像資料了解公共藝術的多元風貌。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3.透過討論與分享的過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程，激發學生對社區公共藝術的情感。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4.能運用電腦及網路搜尋相關資料。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5.能觀察校園中各種類型公共藝術。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6.能從欣賞與分析作品的歷程，說出校園公共藝術應具備的元素與特質。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7.能了解表演藝術的概念，認識表演藝術的種類。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8.能運用歌聲適切的表達感情。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9.能依正確的節奏與音高演唱歌曲。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10.能依情境演唱歌曲。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11.能了解劇本中角色的意義。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12.能表現不同角色的特質。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13.能感受戲劇人物的內心世界。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1-3-1 探索各種不同的藝術創作方式，表現創作的想像力。 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使用適當的視覺、聽覺、動覺藝術用語，說明自己和他人作品的特徵和價值。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 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2-2-5培養對不同類型工作的態度。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4-3-2能瞭解電腦網路之基本概念及其功能。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4-3-3能遵守區域網路環境的使用規範。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1-3-1能藉由觀察與體驗自然，以創作文章、美勞、音樂、戲劇表演等形式表現自然環境之美與對環境的關懷。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2-3-3瞭解人權與民主法治的密切關係。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十七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6/03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6/09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單元4我的新發現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4-3校園公共藝術創意者的創意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4-4校園公共藝術花路米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單元8藝術萬花筒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8-2認識歌劇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單元11小傑的洋娃娃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11-3真心話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1.能運用電腦及網路搜尋相關資料。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2.能觀察校園中各種類型公共藝術。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3.能從欣賞與分析作品的歷程，說出校園公共藝術應具備的元素與特質。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4.能透過團隊合作的形式計畫改造校園工程。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5.能了解歌劇的意義與特色。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6.能認識莫札特的歌劇作品《魔笛》。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7.能了解劇本中角色的意義。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8.能表現不同角色的特質。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9.能感受戲劇人物的內心世界。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1-3-1 探索各種不同的藝術創作方式，表現創作的想像力。 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1-3-4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使用適當的視覺、聽覺、動覺藝術用語，說明自己和他人作品的特徵和價值。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 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2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3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2-2-5培養對不同類型工作的態度。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4-3-2能瞭解電腦網路之基本概念及其功能。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4-3-3能遵守區域網路環境的使用規範。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1-3-1能藉由觀察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與體驗自然，以創作文章、美勞、音樂、戲劇表演等形式表現自然環境之美與對環境的關懷。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2-3-3瞭解人權與民主法治的密切關係。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十八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6/10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6/16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單元4我的新發現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4-4校園公共藝術花路米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單元8藝術萬花筒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8-3認識芭蕾舞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劇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單元11小傑的洋娃娃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11-4焦點人物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1.能透過團隊合作的形式計畫改造校園工程。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2.能了解創作媒材特性，運用於創作過程。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3.能以正確的觀念和態度，欣賞作品與聆聽發表。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4.能透過校園公共藝術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創作改造校園環境，增加對環境的認同感。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5.能了解芭蕾舞劇的意義與特色。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6.能認識柴科夫斯基的芭蕾舞劇《胡桃鉗》。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7.能認識俄國音樂家柴科夫斯基。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8.能了解角色扮演對於議題討論的意義。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9.能運用焦點人物的技巧探索戲劇角色。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10.能從性別議題所引發人和人之間內外在的感受。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1-3-1 探索各種不同的藝術創作方式，表現創作的想像力。 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透過集體創作方式，完成與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使用適當的視覺、聽覺、動覺藝術用語，說明自己和他人作品的特徵和價值。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 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2-2-5培養對不同類型工作的態度。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4-3-2能瞭解電腦網路之基本概念及其功能。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4-3-3能遵守區域網路環境的使用規範。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1-3-1能藉由觀察與體驗自然，以創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作文章、美勞、音樂、戲劇表演等形式表現自然環境之美與對環境的關懷。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2-3-3瞭解人權與民主法治的密切關係。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lastRenderedPageBreak/>
              <w:t>十九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6/17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∣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4"/>
              </w:rPr>
              <w:t>6/23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單元4我的新發現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4-4校園公共藝術花路米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單元8藝術萬花筒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8-3認識芭蕾舞劇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單元11小傑的洋娃娃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11-4焦點人物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1.能透過團隊合作的形式計畫改造校園工程。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2.能了解創作媒材特性，運用於創作過程。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3.能以正確的觀念和態度，欣賞作品與聆聽發表。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4.能透過校園公共藝術創作改造校園環境，增加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對環境的認同感。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5.能了解芭蕾舞劇的意義與特色。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6.能認識柴科夫斯基的芭蕾舞劇《胡桃鉗》。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7.能認識俄國音樂家柴科夫斯基。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8.能了解角色扮演對於議題討論的意義。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9.能運用焦點人物的技巧探索戲劇角色。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10.能從性別議題所引發人和人之間內外在的感受。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1-3-1 探索各種不同的藝術創作方式，表現創作的想像力。 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2-3-7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使用適當的視覺、聽覺、動覺藝術用語，說明自己和他人作品的特徵和價值。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 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2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3"/>
                <w:attr w:name="IsLunarDate" w:val="False"/>
                <w:attr w:name="IsROCDate" w:val="False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2-2-5培養對不同類型工作的態度。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4-3-2能瞭解電腦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網路之基本概念及其功能。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4-3-3能遵守區域網路環境的使用規範。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1-3-1能藉由觀察與體驗自然，以創作文章、美勞、音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樂、戲劇表演等形式表現自然環境之美與對環境的關懷。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2-3-3瞭解人權與民主法治的密切關係。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  <w:tr w:rsidR="002F30B5" w:rsidRPr="00EE60BF" w:rsidTr="00C26276">
        <w:tc>
          <w:tcPr>
            <w:tcW w:w="851" w:type="dxa"/>
            <w:vAlign w:val="center"/>
          </w:tcPr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bCs/>
                <w:sz w:val="20"/>
                <w:szCs w:val="24"/>
              </w:rPr>
              <w:lastRenderedPageBreak/>
              <w:t>二十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bCs/>
                <w:sz w:val="20"/>
                <w:szCs w:val="24"/>
              </w:rPr>
              <w:t>6/24</w:t>
            </w:r>
          </w:p>
          <w:p w:rsidR="002F30B5" w:rsidRPr="00EE60BF" w:rsidRDefault="002F30B5" w:rsidP="00C26276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4"/>
              </w:rPr>
            </w:pPr>
            <w:r w:rsidRPr="00EE60BF">
              <w:rPr>
                <w:rFonts w:ascii="標楷體" w:eastAsia="標楷體" w:hAnsi="標楷體"/>
                <w:bCs/>
                <w:sz w:val="20"/>
                <w:szCs w:val="24"/>
              </w:rPr>
              <w:t>|</w:t>
            </w:r>
          </w:p>
          <w:p w:rsidR="002F30B5" w:rsidRPr="00EE60BF" w:rsidRDefault="002F30B5" w:rsidP="00C2627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  <w:szCs w:val="24"/>
              </w:rPr>
            </w:pPr>
            <w:r w:rsidRPr="00EE60BF">
              <w:rPr>
                <w:rFonts w:ascii="標楷體" w:eastAsia="標楷體" w:hAnsi="標楷體" w:hint="eastAsia"/>
                <w:bCs/>
                <w:sz w:val="20"/>
                <w:szCs w:val="24"/>
              </w:rPr>
              <w:t>6/29</w:t>
            </w:r>
          </w:p>
        </w:tc>
        <w:tc>
          <w:tcPr>
            <w:tcW w:w="1559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單元4我的新發現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4-4校園公共藝術花路米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單元8藝術萬花筒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8-4我是歌劇作曲家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單元11小傑的洋娃娃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11-4焦點人物</w:t>
            </w:r>
          </w:p>
        </w:tc>
        <w:tc>
          <w:tcPr>
            <w:tcW w:w="2410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1.能透過團隊合作的形式計畫改造校園工程。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2.能了解創作媒材特性，運用於創作過程。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3.能以正確的觀念和態度，欣賞作品與聆聽發表。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4.能透過校園公共藝術創作改造校園環境，增加對環境的認同感。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5.能認識歌劇的創作與製作過程。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6.能發揮創意，創作戲劇音樂。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7.能將音樂應用於生活中。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8.能了解角色扮演對於議題討論的意義。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9.能運用焦點人物的技巧探索戲劇角色。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10.能從性別議題所引發人和人之間內外在的感受。</w:t>
            </w:r>
          </w:p>
        </w:tc>
        <w:tc>
          <w:tcPr>
            <w:tcW w:w="851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南一版本教科書藝術與人文第六冊</w:t>
            </w:r>
          </w:p>
        </w:tc>
        <w:tc>
          <w:tcPr>
            <w:tcW w:w="1843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1-3-1 探索各種不同的藝術創作方式，表現創作的想像力。 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構思藝術創作的主題與內容，選擇適當的媒體、技法，完成有規劃、有感情及思想的創作。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嘗試以藝術創作的技法、形式，表現個人的想法和情感。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透過集體創作方式，完成與他人合作的藝術作品。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認識環境與生活的關係，反</w:t>
            </w:r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思環境對藝術表現的影響。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使用適當的視覺、聽覺、動覺藝術用語，說明自己和他人作品的特徵和價值。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透過討論、分析、判斷等方式，表達自己對藝術創作的審美經驗與見解。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 xml:space="preserve"> 以正確的觀念和態度，欣賞各類型的藝術展演活動。 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  <w:p w:rsidR="002F30B5" w:rsidRPr="00EE60BF" w:rsidRDefault="002F30B5" w:rsidP="00C26276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3"/>
                <w:attr w:name="Year" w:val="2003"/>
              </w:smartTagPr>
              <w:r w:rsidRPr="00EE60BF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EE60BF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運用學習累積的藝術知能，設計、規劃並進行美化或改造生活空間。</w:t>
            </w:r>
          </w:p>
        </w:tc>
        <w:tc>
          <w:tcPr>
            <w:tcW w:w="1842" w:type="dxa"/>
          </w:tcPr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◎生涯發展教育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1-2-1培養自己的興趣、能力。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2-2-5培養對不同類型工作的態度。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3-2-2學習如何解決問題及做決定。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4-3-2能瞭解電腦網路之基本概念及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其功能。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4-3-3能遵守區域網路環境的使用規範。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◎性別平等教育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1-3-2認知次文化對身體意象的影響。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2-3-4尊重不同性別者在溝通過程中有平等表達的權利。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3-3-5體認社會和歷史演變過程中所造成的性別文化差異。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bCs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◎環境教育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1-3-1能藉由觀察與體驗自然，以創作文章、美勞、音樂、戲劇表演等形</w:t>
            </w: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式表現自然環境之美與對環境的關懷。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3-3-2能主動親近並關懷學校與社區的環境，並透過對於相關環境議題的瞭解，體會環境權的重要。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◎人權教育</w:t>
            </w:r>
          </w:p>
          <w:p w:rsidR="002F30B5" w:rsidRPr="00EE60BF" w:rsidRDefault="002F30B5" w:rsidP="00C2627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E60BF">
              <w:rPr>
                <w:rFonts w:ascii="標楷體" w:eastAsia="標楷體" w:hAnsi="標楷體" w:cs="Arial Unicode MS" w:hint="eastAsia"/>
                <w:sz w:val="20"/>
                <w:szCs w:val="20"/>
              </w:rPr>
              <w:t>2-3-3瞭解人權與民主法治的密切關係。</w:t>
            </w:r>
          </w:p>
        </w:tc>
        <w:tc>
          <w:tcPr>
            <w:tcW w:w="1134" w:type="dxa"/>
          </w:tcPr>
          <w:p w:rsidR="002F30B5" w:rsidRPr="00EE60BF" w:rsidRDefault="002F30B5" w:rsidP="00C26276">
            <w:pPr>
              <w:rPr>
                <w:rFonts w:ascii="標楷體" w:eastAsia="標楷體" w:hAnsi="標楷體"/>
                <w:szCs w:val="24"/>
                <w:u w:val="single"/>
              </w:rPr>
            </w:pPr>
          </w:p>
        </w:tc>
      </w:tr>
    </w:tbl>
    <w:p w:rsidR="002F30B5" w:rsidRPr="00EE60BF" w:rsidRDefault="002F30B5" w:rsidP="002F30B5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p w:rsidR="002F30B5" w:rsidRDefault="002F30B5" w:rsidP="002F30B5">
      <w:pPr>
        <w:rPr>
          <w:rFonts w:ascii="標楷體" w:eastAsia="標楷體" w:hAnsi="標楷體"/>
          <w:color w:val="000000"/>
          <w:szCs w:val="24"/>
        </w:rPr>
      </w:pPr>
    </w:p>
    <w:p w:rsidR="002F30B5" w:rsidRDefault="002F30B5" w:rsidP="002F30B5">
      <w:pPr>
        <w:jc w:val="center"/>
        <w:rPr>
          <w:rFonts w:ascii="標楷體" w:eastAsia="標楷體" w:hAnsi="標楷體"/>
          <w:color w:val="000000"/>
          <w:szCs w:val="24"/>
        </w:rPr>
      </w:pPr>
    </w:p>
    <w:p w:rsidR="002F30B5" w:rsidRDefault="002F30B5" w:rsidP="002F30B5">
      <w:pPr>
        <w:jc w:val="center"/>
        <w:rPr>
          <w:rFonts w:ascii="標楷體" w:eastAsia="標楷體" w:hAnsi="標楷體"/>
          <w:color w:val="000000"/>
          <w:szCs w:val="24"/>
        </w:rPr>
      </w:pPr>
    </w:p>
    <w:p w:rsidR="002F30B5" w:rsidRDefault="002F30B5" w:rsidP="002F30B5">
      <w:pPr>
        <w:jc w:val="center"/>
        <w:rPr>
          <w:rFonts w:ascii="標楷體" w:eastAsia="標楷體" w:hAnsi="標楷體"/>
          <w:color w:val="000000"/>
          <w:szCs w:val="24"/>
        </w:rPr>
      </w:pPr>
    </w:p>
    <w:p w:rsidR="002F30B5" w:rsidRDefault="002F30B5" w:rsidP="002F30B5">
      <w:pPr>
        <w:jc w:val="center"/>
        <w:rPr>
          <w:rFonts w:ascii="標楷體" w:eastAsia="標楷體" w:hAnsi="標楷體"/>
          <w:color w:val="000000"/>
          <w:szCs w:val="24"/>
        </w:rPr>
      </w:pPr>
    </w:p>
    <w:p w:rsidR="002F30B5" w:rsidRDefault="002F30B5" w:rsidP="002F30B5">
      <w:pPr>
        <w:jc w:val="center"/>
        <w:rPr>
          <w:rFonts w:ascii="標楷體" w:eastAsia="標楷體" w:hAnsi="標楷體"/>
          <w:color w:val="000000"/>
          <w:szCs w:val="24"/>
        </w:rPr>
      </w:pPr>
    </w:p>
    <w:p w:rsidR="002F30B5" w:rsidRDefault="002F30B5" w:rsidP="002F30B5">
      <w:pPr>
        <w:jc w:val="center"/>
        <w:rPr>
          <w:rFonts w:ascii="標楷體" w:eastAsia="標楷體" w:hAnsi="標楷體"/>
          <w:color w:val="000000"/>
          <w:szCs w:val="24"/>
        </w:rPr>
      </w:pPr>
    </w:p>
    <w:p w:rsidR="00201C71" w:rsidRPr="002F30B5" w:rsidRDefault="00201C71"/>
    <w:sectPr w:rsidR="00201C71" w:rsidRPr="002F30B5" w:rsidSect="00931450">
      <w:footerReference w:type="even" r:id="rId7"/>
      <w:footerReference w:type="default" r:id="rId8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20D" w:rsidRDefault="0043220D" w:rsidP="00931450">
      <w:r>
        <w:separator/>
      </w:r>
    </w:p>
  </w:endnote>
  <w:endnote w:type="continuationSeparator" w:id="1">
    <w:p w:rsidR="0043220D" w:rsidRDefault="0043220D" w:rsidP="00931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00000001" w:usb1="08080000" w:usb2="00000010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0B5" w:rsidRDefault="002F30B5">
    <w:pPr>
      <w:ind w:right="360"/>
      <w:jc w:val="both"/>
      <w:rPr>
        <w:rFonts w:ascii="細明體" w:eastAsia="細明體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0B5" w:rsidRDefault="002F30B5">
    <w:pPr>
      <w:ind w:right="360" w:firstLine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20D" w:rsidRDefault="0043220D" w:rsidP="00931450">
      <w:r>
        <w:separator/>
      </w:r>
    </w:p>
  </w:footnote>
  <w:footnote w:type="continuationSeparator" w:id="1">
    <w:p w:rsidR="0043220D" w:rsidRDefault="0043220D" w:rsidP="009314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0898"/>
    <w:multiLevelType w:val="hybridMultilevel"/>
    <w:tmpl w:val="E0AE28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14F55CF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082073AC"/>
    <w:multiLevelType w:val="multilevel"/>
    <w:tmpl w:val="7346C76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CD41BA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5604499"/>
    <w:multiLevelType w:val="hybridMultilevel"/>
    <w:tmpl w:val="5BEE4D96"/>
    <w:lvl w:ilvl="0" w:tplc="5A76C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8E6669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>
    <w:nsid w:val="1E611786"/>
    <w:multiLevelType w:val="hybridMultilevel"/>
    <w:tmpl w:val="59686972"/>
    <w:lvl w:ilvl="0" w:tplc="DC3EE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F9378A1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2A8457B2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>
    <w:nsid w:val="2C8B0507"/>
    <w:multiLevelType w:val="hybridMultilevel"/>
    <w:tmpl w:val="A3E63E02"/>
    <w:lvl w:ilvl="0" w:tplc="17383632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2E3B49EF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30E90BAA"/>
    <w:multiLevelType w:val="hybridMultilevel"/>
    <w:tmpl w:val="74B6ED62"/>
    <w:lvl w:ilvl="0" w:tplc="7DEC348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342411D9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359C6BC4"/>
    <w:multiLevelType w:val="hybridMultilevel"/>
    <w:tmpl w:val="A0BCF466"/>
    <w:lvl w:ilvl="0" w:tplc="CF62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0A3E6F"/>
    <w:multiLevelType w:val="hybridMultilevel"/>
    <w:tmpl w:val="B3401BE6"/>
    <w:lvl w:ilvl="0" w:tplc="ACB8ADC6">
      <w:start w:val="1"/>
      <w:numFmt w:val="decimal"/>
      <w:lvlText w:val="%1."/>
      <w:lvlJc w:val="left"/>
      <w:pPr>
        <w:ind w:left="98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16">
    <w:nsid w:val="391E79D2"/>
    <w:multiLevelType w:val="hybridMultilevel"/>
    <w:tmpl w:val="7BD04C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E3F2FD7"/>
    <w:multiLevelType w:val="hybridMultilevel"/>
    <w:tmpl w:val="27788C6C"/>
    <w:lvl w:ilvl="0" w:tplc="8696C434">
      <w:start w:val="1"/>
      <w:numFmt w:val="decimal"/>
      <w:lvlText w:val="%1."/>
      <w:lvlJc w:val="left"/>
      <w:pPr>
        <w:ind w:left="98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18">
    <w:nsid w:val="3E9105D0"/>
    <w:multiLevelType w:val="hybridMultilevel"/>
    <w:tmpl w:val="CFAA3DBC"/>
    <w:lvl w:ilvl="0" w:tplc="FDF06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F804986"/>
    <w:multiLevelType w:val="hybridMultilevel"/>
    <w:tmpl w:val="C3D690AE"/>
    <w:lvl w:ilvl="0" w:tplc="E33C07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A5A1AF2"/>
    <w:multiLevelType w:val="hybridMultilevel"/>
    <w:tmpl w:val="3DE25A30"/>
    <w:lvl w:ilvl="0" w:tplc="0E6A72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C64687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>
    <w:nsid w:val="58200F91"/>
    <w:multiLevelType w:val="hybridMultilevel"/>
    <w:tmpl w:val="A19C5272"/>
    <w:lvl w:ilvl="0" w:tplc="7DEC348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598F17C3"/>
    <w:multiLevelType w:val="hybridMultilevel"/>
    <w:tmpl w:val="AD9EF7E2"/>
    <w:lvl w:ilvl="0" w:tplc="00A63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B3F47E8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>
    <w:nsid w:val="5E400E48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5E8C677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>
    <w:nsid w:val="62581A61"/>
    <w:multiLevelType w:val="hybridMultilevel"/>
    <w:tmpl w:val="8124CDAC"/>
    <w:lvl w:ilvl="0" w:tplc="4EAA5AB4">
      <w:start w:val="1"/>
      <w:numFmt w:val="decimal"/>
      <w:pStyle w:val="2"/>
      <w:lvlText w:val="%1."/>
      <w:lvlJc w:val="left"/>
      <w:pPr>
        <w:tabs>
          <w:tab w:val="num" w:pos="360"/>
        </w:tabs>
        <w:ind w:left="34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B51AE2"/>
    <w:multiLevelType w:val="hybridMultilevel"/>
    <w:tmpl w:val="AC4ECE94"/>
    <w:lvl w:ilvl="0" w:tplc="D760F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BE4602B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0">
    <w:nsid w:val="72BC7874"/>
    <w:multiLevelType w:val="hybridMultilevel"/>
    <w:tmpl w:val="8652899C"/>
    <w:lvl w:ilvl="0" w:tplc="864A5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3C172B5"/>
    <w:multiLevelType w:val="hybridMultilevel"/>
    <w:tmpl w:val="93CCA16E"/>
    <w:lvl w:ilvl="0" w:tplc="25187EC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2">
    <w:nsid w:val="77804B03"/>
    <w:multiLevelType w:val="hybridMultilevel"/>
    <w:tmpl w:val="53868F16"/>
    <w:lvl w:ilvl="0" w:tplc="EFFA05D6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33">
    <w:nsid w:val="7A8A62B1"/>
    <w:multiLevelType w:val="multilevel"/>
    <w:tmpl w:val="19984D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7"/>
  </w:num>
  <w:num w:numId="2">
    <w:abstractNumId w:val="15"/>
  </w:num>
  <w:num w:numId="3">
    <w:abstractNumId w:val="22"/>
  </w:num>
  <w:num w:numId="4">
    <w:abstractNumId w:val="12"/>
  </w:num>
  <w:num w:numId="5">
    <w:abstractNumId w:val="31"/>
  </w:num>
  <w:num w:numId="6">
    <w:abstractNumId w:val="32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18"/>
  </w:num>
  <w:num w:numId="11">
    <w:abstractNumId w:val="10"/>
  </w:num>
  <w:num w:numId="12">
    <w:abstractNumId w:val="30"/>
  </w:num>
  <w:num w:numId="13">
    <w:abstractNumId w:val="28"/>
  </w:num>
  <w:num w:numId="14">
    <w:abstractNumId w:val="14"/>
  </w:num>
  <w:num w:numId="15">
    <w:abstractNumId w:val="7"/>
  </w:num>
  <w:num w:numId="16">
    <w:abstractNumId w:val="19"/>
  </w:num>
  <w:num w:numId="17">
    <w:abstractNumId w:val="20"/>
  </w:num>
  <w:num w:numId="18">
    <w:abstractNumId w:val="11"/>
  </w:num>
  <w:num w:numId="19">
    <w:abstractNumId w:val="29"/>
  </w:num>
  <w:num w:numId="20">
    <w:abstractNumId w:val="13"/>
  </w:num>
  <w:num w:numId="21">
    <w:abstractNumId w:val="25"/>
  </w:num>
  <w:num w:numId="22">
    <w:abstractNumId w:val="1"/>
  </w:num>
  <w:num w:numId="23">
    <w:abstractNumId w:val="8"/>
  </w:num>
  <w:num w:numId="24">
    <w:abstractNumId w:val="9"/>
  </w:num>
  <w:num w:numId="25">
    <w:abstractNumId w:val="6"/>
  </w:num>
  <w:num w:numId="26">
    <w:abstractNumId w:val="26"/>
  </w:num>
  <w:num w:numId="27">
    <w:abstractNumId w:val="24"/>
  </w:num>
  <w:num w:numId="28">
    <w:abstractNumId w:val="3"/>
  </w:num>
  <w:num w:numId="29">
    <w:abstractNumId w:val="21"/>
  </w:num>
  <w:num w:numId="30">
    <w:abstractNumId w:val="33"/>
  </w:num>
  <w:num w:numId="31">
    <w:abstractNumId w:val="0"/>
  </w:num>
  <w:num w:numId="32">
    <w:abstractNumId w:val="16"/>
  </w:num>
  <w:num w:numId="33">
    <w:abstractNumId w:val="2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9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1450"/>
    <w:rsid w:val="001F3DF1"/>
    <w:rsid w:val="00201C71"/>
    <w:rsid w:val="002F30B5"/>
    <w:rsid w:val="00307C59"/>
    <w:rsid w:val="0043220D"/>
    <w:rsid w:val="005E77F8"/>
    <w:rsid w:val="00931450"/>
    <w:rsid w:val="00A34964"/>
    <w:rsid w:val="00CC754A"/>
    <w:rsid w:val="00CD6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491"/>
    <o:shapelayout v:ext="edit">
      <o:idmap v:ext="edit" data="2"/>
      <o:rules v:ext="edit">
        <o:r id="V:Rule23" type="connector" idref="#_x0000_s2402"/>
        <o:r id="V:Rule24" type="connector" idref="#_x0000_s2207"/>
        <o:r id="V:Rule25" type="connector" idref="#_x0000_s2132"/>
        <o:r id="V:Rule26" type="connector" idref="#_x0000_s2114"/>
        <o:r id="V:Rule27" type="connector" idref="#_x0000_s2471"/>
        <o:r id="V:Rule28" type="connector" idref="#_x0000_s2384"/>
        <o:r id="V:Rule29" type="connector" idref="#_x0000_s2225"/>
        <o:r id="V:Rule30" type="connector" idref="#_x0000_s2243"/>
        <o:r id="V:Rule31" type="connector" idref="#_x0000_s2366"/>
        <o:r id="V:Rule32" type="connector" idref="#_x0000_s2420"/>
        <o:r id="V:Rule33" type="connector" idref="#_x0000_s2186"/>
        <o:r id="V:Rule34" type="connector" idref="#_x0000_s2351"/>
        <o:r id="V:Rule35" type="connector" idref="#_x0000_s2315"/>
        <o:r id="V:Rule36" type="connector" idref="#_x0000_s2279"/>
        <o:r id="V:Rule37" type="connector" idref="#_x0000_s2297"/>
        <o:r id="V:Rule38" type="connector" idref="#_x0000_s2261"/>
        <o:r id="V:Rule39" type="connector" idref="#_x0000_s2333"/>
        <o:r id="V:Rule40" type="connector" idref="#_x0000_s2456"/>
        <o:r id="V:Rule41" type="connector" idref="#_x0000_s2489"/>
        <o:r id="V:Rule42" type="connector" idref="#_x0000_s2168"/>
        <o:r id="V:Rule43" type="connector" idref="#_x0000_s2150"/>
        <o:r id="V:Rule44" type="connector" idref="#_x0000_s24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0B5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"/>
    <w:next w:val="a"/>
    <w:link w:val="10"/>
    <w:qFormat/>
    <w:rsid w:val="002F30B5"/>
    <w:pPr>
      <w:keepNext/>
      <w:spacing w:line="0" w:lineRule="atLeast"/>
      <w:ind w:leftChars="50" w:left="129"/>
      <w:outlineLvl w:val="0"/>
    </w:pPr>
    <w:rPr>
      <w:rFonts w:ascii="新細明體" w:hAnsi="新細明體"/>
      <w:kern w:val="0"/>
      <w:sz w:val="32"/>
      <w:szCs w:val="2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2F30B5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314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93145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314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31450"/>
    <w:rPr>
      <w:sz w:val="20"/>
      <w:szCs w:val="20"/>
    </w:rPr>
  </w:style>
  <w:style w:type="character" w:customStyle="1" w:styleId="10">
    <w:name w:val="標題 1 字元"/>
    <w:basedOn w:val="a0"/>
    <w:link w:val="1"/>
    <w:rsid w:val="002F30B5"/>
    <w:rPr>
      <w:rFonts w:ascii="新細明體" w:eastAsia="新細明體" w:hAnsi="新細明體" w:cs="Times New Roman"/>
      <w:kern w:val="0"/>
      <w:sz w:val="32"/>
      <w:szCs w:val="24"/>
    </w:rPr>
  </w:style>
  <w:style w:type="character" w:customStyle="1" w:styleId="21">
    <w:name w:val="標題 2 字元"/>
    <w:basedOn w:val="a0"/>
    <w:link w:val="20"/>
    <w:uiPriority w:val="9"/>
    <w:semiHidden/>
    <w:rsid w:val="002F30B5"/>
    <w:rPr>
      <w:rFonts w:ascii="Cambria" w:eastAsia="新細明體" w:hAnsi="Cambria" w:cs="Times New Roman"/>
      <w:b/>
      <w:bCs/>
      <w:sz w:val="48"/>
      <w:szCs w:val="48"/>
    </w:rPr>
  </w:style>
  <w:style w:type="paragraph" w:styleId="a7">
    <w:name w:val="Note Heading"/>
    <w:basedOn w:val="a"/>
    <w:next w:val="a"/>
    <w:link w:val="a8"/>
    <w:rsid w:val="002F30B5"/>
    <w:pPr>
      <w:jc w:val="center"/>
    </w:pPr>
    <w:rPr>
      <w:rFonts w:ascii="標楷體" w:eastAsia="標楷體" w:hAnsi="標楷體"/>
      <w:kern w:val="0"/>
      <w:sz w:val="20"/>
      <w:szCs w:val="24"/>
    </w:rPr>
  </w:style>
  <w:style w:type="character" w:customStyle="1" w:styleId="a8">
    <w:name w:val="註釋標題 字元"/>
    <w:basedOn w:val="a0"/>
    <w:link w:val="a7"/>
    <w:rsid w:val="002F30B5"/>
    <w:rPr>
      <w:rFonts w:ascii="標楷體" w:eastAsia="標楷體" w:hAnsi="標楷體" w:cs="Times New Roman"/>
      <w:kern w:val="0"/>
      <w:sz w:val="20"/>
      <w:szCs w:val="24"/>
    </w:rPr>
  </w:style>
  <w:style w:type="paragraph" w:customStyle="1" w:styleId="11">
    <w:name w:val="1.標題文字"/>
    <w:basedOn w:val="a"/>
    <w:rsid w:val="002F30B5"/>
    <w:pPr>
      <w:jc w:val="center"/>
    </w:pPr>
    <w:rPr>
      <w:rFonts w:ascii="華康中黑體" w:eastAsia="華康中黑體" w:hAnsi="Times New Roman"/>
      <w:sz w:val="28"/>
      <w:szCs w:val="20"/>
    </w:rPr>
  </w:style>
  <w:style w:type="paragraph" w:styleId="a9">
    <w:name w:val="Plain Text"/>
    <w:basedOn w:val="a"/>
    <w:link w:val="aa"/>
    <w:rsid w:val="002F30B5"/>
    <w:rPr>
      <w:rFonts w:ascii="細明體" w:eastAsia="細明體" w:hAnsi="Courier New"/>
      <w:kern w:val="0"/>
      <w:sz w:val="20"/>
      <w:szCs w:val="20"/>
    </w:rPr>
  </w:style>
  <w:style w:type="character" w:customStyle="1" w:styleId="aa">
    <w:name w:val="純文字 字元"/>
    <w:basedOn w:val="a0"/>
    <w:link w:val="a9"/>
    <w:rsid w:val="002F30B5"/>
    <w:rPr>
      <w:rFonts w:ascii="細明體" w:eastAsia="細明體" w:hAnsi="Courier New" w:cs="Times New Roman"/>
      <w:kern w:val="0"/>
      <w:sz w:val="20"/>
      <w:szCs w:val="20"/>
    </w:rPr>
  </w:style>
  <w:style w:type="paragraph" w:styleId="ab">
    <w:name w:val="Closing"/>
    <w:basedOn w:val="a"/>
    <w:link w:val="ac"/>
    <w:rsid w:val="002F30B5"/>
    <w:pPr>
      <w:ind w:leftChars="1800" w:left="100"/>
    </w:pPr>
    <w:rPr>
      <w:rFonts w:ascii="標楷體" w:eastAsia="標楷體" w:hAnsi="標楷體"/>
      <w:kern w:val="0"/>
      <w:sz w:val="20"/>
      <w:szCs w:val="24"/>
    </w:rPr>
  </w:style>
  <w:style w:type="character" w:customStyle="1" w:styleId="ac">
    <w:name w:val="結語 字元"/>
    <w:basedOn w:val="a0"/>
    <w:link w:val="ab"/>
    <w:rsid w:val="002F30B5"/>
    <w:rPr>
      <w:rFonts w:ascii="標楷體" w:eastAsia="標楷體" w:hAnsi="標楷體" w:cs="Times New Roman"/>
      <w:kern w:val="0"/>
      <w:sz w:val="20"/>
      <w:szCs w:val="24"/>
    </w:rPr>
  </w:style>
  <w:style w:type="paragraph" w:customStyle="1" w:styleId="ad">
    <w:name w:val="字元"/>
    <w:basedOn w:val="a"/>
    <w:rsid w:val="002F30B5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character" w:styleId="ae">
    <w:name w:val="Hyperlink"/>
    <w:rsid w:val="002F30B5"/>
    <w:rPr>
      <w:color w:val="0000FF"/>
      <w:u w:val="single"/>
    </w:rPr>
  </w:style>
  <w:style w:type="character" w:styleId="af">
    <w:name w:val="annotation reference"/>
    <w:semiHidden/>
    <w:rsid w:val="002F30B5"/>
    <w:rPr>
      <w:sz w:val="18"/>
      <w:szCs w:val="18"/>
    </w:rPr>
  </w:style>
  <w:style w:type="paragraph" w:styleId="af0">
    <w:name w:val="annotation text"/>
    <w:basedOn w:val="a"/>
    <w:link w:val="af1"/>
    <w:semiHidden/>
    <w:rsid w:val="002F30B5"/>
    <w:rPr>
      <w:rFonts w:ascii="Times New Roman" w:hAnsi="Times New Roman"/>
      <w:kern w:val="0"/>
      <w:sz w:val="20"/>
      <w:szCs w:val="24"/>
    </w:rPr>
  </w:style>
  <w:style w:type="character" w:customStyle="1" w:styleId="af1">
    <w:name w:val="註解文字 字元"/>
    <w:basedOn w:val="a0"/>
    <w:link w:val="af0"/>
    <w:semiHidden/>
    <w:rsid w:val="002F30B5"/>
    <w:rPr>
      <w:rFonts w:ascii="Times New Roman" w:eastAsia="新細明體" w:hAnsi="Times New Roman" w:cs="Times New Roman"/>
      <w:kern w:val="0"/>
      <w:sz w:val="20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2F30B5"/>
    <w:rPr>
      <w:rFonts w:ascii="Cambria" w:hAnsi="Cambria"/>
      <w:kern w:val="0"/>
      <w:sz w:val="18"/>
      <w:szCs w:val="18"/>
    </w:rPr>
  </w:style>
  <w:style w:type="character" w:customStyle="1" w:styleId="af3">
    <w:name w:val="註解方塊文字 字元"/>
    <w:basedOn w:val="a0"/>
    <w:link w:val="af2"/>
    <w:uiPriority w:val="99"/>
    <w:semiHidden/>
    <w:rsid w:val="002F30B5"/>
    <w:rPr>
      <w:rFonts w:ascii="Cambria" w:eastAsia="新細明體" w:hAnsi="Cambria" w:cs="Times New Roman"/>
      <w:kern w:val="0"/>
      <w:sz w:val="18"/>
      <w:szCs w:val="18"/>
    </w:rPr>
  </w:style>
  <w:style w:type="paragraph" w:styleId="af4">
    <w:name w:val="List Paragraph"/>
    <w:basedOn w:val="a"/>
    <w:uiPriority w:val="34"/>
    <w:qFormat/>
    <w:rsid w:val="002F30B5"/>
    <w:pPr>
      <w:ind w:leftChars="200" w:left="480"/>
    </w:pPr>
    <w:rPr>
      <w:rFonts w:ascii="Times New Roman" w:hAnsi="Times New Roman"/>
      <w:szCs w:val="24"/>
    </w:rPr>
  </w:style>
  <w:style w:type="paragraph" w:customStyle="1" w:styleId="3">
    <w:name w:val="3.【對應能力指標】內文字"/>
    <w:basedOn w:val="a9"/>
    <w:rsid w:val="002F30B5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</w:rPr>
  </w:style>
  <w:style w:type="paragraph" w:styleId="af5">
    <w:name w:val="Block Text"/>
    <w:basedOn w:val="a"/>
    <w:rsid w:val="002F30B5"/>
    <w:pPr>
      <w:ind w:leftChars="24" w:left="24" w:right="57" w:hangingChars="200" w:hanging="320"/>
      <w:jc w:val="both"/>
    </w:pPr>
    <w:rPr>
      <w:rFonts w:ascii="新細明體" w:hAnsi="Times New Roman" w:hint="eastAsia"/>
      <w:sz w:val="16"/>
      <w:szCs w:val="20"/>
    </w:rPr>
  </w:style>
  <w:style w:type="paragraph" w:customStyle="1" w:styleId="12">
    <w:name w:val="課程樣式1"/>
    <w:basedOn w:val="a"/>
    <w:rsid w:val="002F30B5"/>
    <w:pPr>
      <w:spacing w:line="240" w:lineRule="atLeast"/>
      <w:ind w:left="57" w:right="57"/>
    </w:pPr>
    <w:rPr>
      <w:rFonts w:ascii="新細明體" w:hAnsi="新細明體" w:hint="eastAsia"/>
      <w:sz w:val="16"/>
      <w:szCs w:val="20"/>
    </w:rPr>
  </w:style>
  <w:style w:type="paragraph" w:customStyle="1" w:styleId="5">
    <w:name w:val="5.【十大能力指標】內文字（一、二、三、）"/>
    <w:basedOn w:val="a"/>
    <w:rsid w:val="002F30B5"/>
    <w:pPr>
      <w:tabs>
        <w:tab w:val="left" w:pos="329"/>
      </w:tabs>
      <w:spacing w:line="240" w:lineRule="exact"/>
      <w:ind w:left="397" w:right="57" w:hanging="340"/>
      <w:jc w:val="both"/>
    </w:pPr>
    <w:rPr>
      <w:rFonts w:ascii="Times New Roman" w:hAnsi="Times New Roman"/>
      <w:sz w:val="16"/>
      <w:szCs w:val="20"/>
    </w:rPr>
  </w:style>
  <w:style w:type="paragraph" w:customStyle="1" w:styleId="4123">
    <w:name w:val="4.【教學目標】內文字（1.2.3.）"/>
    <w:basedOn w:val="a9"/>
    <w:rsid w:val="002F30B5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paragraph" w:customStyle="1" w:styleId="01">
    <w:name w:val="縮排0.1"/>
    <w:basedOn w:val="af6"/>
    <w:rsid w:val="002F30B5"/>
    <w:pPr>
      <w:adjustRightInd w:val="0"/>
      <w:snapToGrid w:val="0"/>
      <w:spacing w:after="0" w:line="240" w:lineRule="exact"/>
      <w:ind w:leftChars="0" w:left="57" w:right="57"/>
    </w:pPr>
    <w:rPr>
      <w:rFonts w:ascii="新細明體" w:hAnsi="新細明體"/>
      <w:sz w:val="16"/>
      <w:szCs w:val="20"/>
    </w:rPr>
  </w:style>
  <w:style w:type="paragraph" w:styleId="af6">
    <w:name w:val="Body Text Indent"/>
    <w:basedOn w:val="a"/>
    <w:link w:val="af7"/>
    <w:uiPriority w:val="99"/>
    <w:unhideWhenUsed/>
    <w:rsid w:val="002F30B5"/>
    <w:pPr>
      <w:spacing w:after="120"/>
      <w:ind w:leftChars="200" w:left="480"/>
    </w:pPr>
    <w:rPr>
      <w:rFonts w:ascii="Times New Roman" w:hAnsi="Times New Roman"/>
      <w:kern w:val="0"/>
      <w:sz w:val="20"/>
      <w:szCs w:val="24"/>
    </w:rPr>
  </w:style>
  <w:style w:type="character" w:customStyle="1" w:styleId="af7">
    <w:name w:val="本文縮排 字元"/>
    <w:basedOn w:val="a0"/>
    <w:link w:val="af6"/>
    <w:uiPriority w:val="99"/>
    <w:rsid w:val="002F30B5"/>
    <w:rPr>
      <w:rFonts w:ascii="Times New Roman" w:eastAsia="新細明體" w:hAnsi="Times New Roman" w:cs="Times New Roman"/>
      <w:kern w:val="0"/>
      <w:sz w:val="20"/>
      <w:szCs w:val="24"/>
    </w:rPr>
  </w:style>
  <w:style w:type="paragraph" w:styleId="af8">
    <w:name w:val="Date"/>
    <w:basedOn w:val="a"/>
    <w:next w:val="a"/>
    <w:link w:val="af9"/>
    <w:rsid w:val="002F30B5"/>
    <w:pPr>
      <w:jc w:val="right"/>
    </w:pPr>
    <w:rPr>
      <w:rFonts w:ascii="Arial" w:eastAsia="華康細圓體" w:hAnsi="Arial"/>
      <w:kern w:val="0"/>
      <w:sz w:val="20"/>
      <w:szCs w:val="20"/>
    </w:rPr>
  </w:style>
  <w:style w:type="character" w:customStyle="1" w:styleId="af9">
    <w:name w:val="日期 字元"/>
    <w:basedOn w:val="a0"/>
    <w:link w:val="af8"/>
    <w:rsid w:val="002F30B5"/>
    <w:rPr>
      <w:rFonts w:ascii="Arial" w:eastAsia="華康細圓體" w:hAnsi="Arial" w:cs="Times New Roman"/>
      <w:kern w:val="0"/>
      <w:sz w:val="20"/>
      <w:szCs w:val="20"/>
    </w:rPr>
  </w:style>
  <w:style w:type="paragraph" w:styleId="afa">
    <w:name w:val="Body Text"/>
    <w:basedOn w:val="a"/>
    <w:link w:val="afb"/>
    <w:rsid w:val="002F30B5"/>
    <w:pPr>
      <w:snapToGrid w:val="0"/>
      <w:spacing w:line="240" w:lineRule="atLeast"/>
    </w:pPr>
    <w:rPr>
      <w:rFonts w:ascii="Times New Roman" w:hAnsi="Times New Roman"/>
      <w:color w:val="000000"/>
      <w:kern w:val="0"/>
      <w:sz w:val="16"/>
      <w:szCs w:val="24"/>
    </w:rPr>
  </w:style>
  <w:style w:type="character" w:customStyle="1" w:styleId="afb">
    <w:name w:val="本文 字元"/>
    <w:basedOn w:val="a0"/>
    <w:link w:val="afa"/>
    <w:rsid w:val="002F30B5"/>
    <w:rPr>
      <w:rFonts w:ascii="Times New Roman" w:eastAsia="新細明體" w:hAnsi="Times New Roman" w:cs="Times New Roman"/>
      <w:color w:val="000000"/>
      <w:kern w:val="0"/>
      <w:sz w:val="16"/>
      <w:szCs w:val="24"/>
    </w:rPr>
  </w:style>
  <w:style w:type="paragraph" w:styleId="Web">
    <w:name w:val="Normal (Web)"/>
    <w:basedOn w:val="a"/>
    <w:uiPriority w:val="99"/>
    <w:rsid w:val="002F30B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afc">
    <w:name w:val="分段能力指標"/>
    <w:basedOn w:val="a"/>
    <w:rsid w:val="002F30B5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  <w:szCs w:val="24"/>
    </w:rPr>
  </w:style>
  <w:style w:type="paragraph" w:customStyle="1" w:styleId="afd">
    <w:name w:val="(一)"/>
    <w:basedOn w:val="a"/>
    <w:rsid w:val="002F30B5"/>
    <w:pPr>
      <w:spacing w:afterLines="25"/>
    </w:pPr>
    <w:rPr>
      <w:rFonts w:ascii="華康粗黑體" w:eastAsia="華康粗黑體" w:hAnsi="Times New Roman"/>
      <w:szCs w:val="24"/>
    </w:rPr>
  </w:style>
  <w:style w:type="paragraph" w:customStyle="1" w:styleId="13">
    <w:name w:val="純文字1"/>
    <w:basedOn w:val="a"/>
    <w:rsid w:val="002F30B5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fe">
    <w:name w:val="No Spacing"/>
    <w:uiPriority w:val="1"/>
    <w:qFormat/>
    <w:rsid w:val="002F30B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styleId="aff">
    <w:name w:val="page number"/>
    <w:basedOn w:val="a0"/>
    <w:rsid w:val="002F30B5"/>
  </w:style>
  <w:style w:type="paragraph" w:customStyle="1" w:styleId="-1">
    <w:name w:val="參考書目-1"/>
    <w:basedOn w:val="a"/>
    <w:rsid w:val="002F30B5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ascii="Times New Roman" w:eastAsia="標楷體" w:hAnsi="Times New Roman"/>
      <w:szCs w:val="20"/>
    </w:rPr>
  </w:style>
  <w:style w:type="paragraph" w:styleId="22">
    <w:name w:val="Body Text Indent 2"/>
    <w:basedOn w:val="a"/>
    <w:link w:val="23"/>
    <w:rsid w:val="002F30B5"/>
    <w:pPr>
      <w:ind w:leftChars="63" w:left="151" w:firstLineChars="200" w:firstLine="400"/>
    </w:pPr>
    <w:rPr>
      <w:rFonts w:ascii="Times New Roman" w:eastAsia="標楷體" w:hAnsi="Times New Roman"/>
      <w:kern w:val="0"/>
      <w:sz w:val="20"/>
      <w:szCs w:val="24"/>
    </w:rPr>
  </w:style>
  <w:style w:type="character" w:customStyle="1" w:styleId="23">
    <w:name w:val="本文縮排 2 字元"/>
    <w:basedOn w:val="a0"/>
    <w:link w:val="22"/>
    <w:rsid w:val="002F30B5"/>
    <w:rPr>
      <w:rFonts w:ascii="Times New Roman" w:eastAsia="標楷體" w:hAnsi="Times New Roman" w:cs="Times New Roman"/>
      <w:kern w:val="0"/>
      <w:sz w:val="20"/>
      <w:szCs w:val="24"/>
    </w:rPr>
  </w:style>
  <w:style w:type="paragraph" w:styleId="30">
    <w:name w:val="Body Text Indent 3"/>
    <w:basedOn w:val="a"/>
    <w:link w:val="31"/>
    <w:rsid w:val="002F30B5"/>
    <w:pPr>
      <w:ind w:left="182" w:hangingChars="76" w:hanging="182"/>
    </w:pPr>
    <w:rPr>
      <w:rFonts w:ascii="標楷體" w:eastAsia="標楷體" w:hAnsi="標楷體"/>
      <w:color w:val="339966"/>
      <w:kern w:val="0"/>
      <w:sz w:val="20"/>
      <w:szCs w:val="24"/>
    </w:rPr>
  </w:style>
  <w:style w:type="character" w:customStyle="1" w:styleId="31">
    <w:name w:val="本文縮排 3 字元"/>
    <w:basedOn w:val="a0"/>
    <w:link w:val="30"/>
    <w:rsid w:val="002F30B5"/>
    <w:rPr>
      <w:rFonts w:ascii="標楷體" w:eastAsia="標楷體" w:hAnsi="標楷體" w:cs="Times New Roman"/>
      <w:color w:val="339966"/>
      <w:kern w:val="0"/>
      <w:sz w:val="20"/>
      <w:szCs w:val="24"/>
    </w:rPr>
  </w:style>
  <w:style w:type="character" w:customStyle="1" w:styleId="fonts1">
    <w:name w:val="fonts1"/>
    <w:rsid w:val="002F30B5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customStyle="1" w:styleId="Default">
    <w:name w:val="Default"/>
    <w:rsid w:val="002F30B5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  <w:style w:type="paragraph" w:customStyle="1" w:styleId="0">
    <w:name w:val="0"/>
    <w:basedOn w:val="a"/>
    <w:qFormat/>
    <w:rsid w:val="002F30B5"/>
    <w:rPr>
      <w:rFonts w:ascii="標楷體" w:eastAsia="標楷體" w:hAnsi="標楷體"/>
      <w:sz w:val="25"/>
      <w:szCs w:val="25"/>
    </w:rPr>
  </w:style>
  <w:style w:type="paragraph" w:customStyle="1" w:styleId="topic12">
    <w:name w:val="topic12"/>
    <w:basedOn w:val="a"/>
    <w:rsid w:val="002F30B5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numbering" w:customStyle="1" w:styleId="14">
    <w:name w:val="無清單1"/>
    <w:next w:val="a2"/>
    <w:uiPriority w:val="99"/>
    <w:semiHidden/>
    <w:unhideWhenUsed/>
    <w:rsid w:val="002F30B5"/>
  </w:style>
  <w:style w:type="paragraph" w:customStyle="1" w:styleId="24">
    <w:name w:val="純文字2"/>
    <w:basedOn w:val="a"/>
    <w:rsid w:val="002F30B5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ff0">
    <w:name w:val="annotation subject"/>
    <w:basedOn w:val="af0"/>
    <w:next w:val="af0"/>
    <w:link w:val="aff1"/>
    <w:uiPriority w:val="99"/>
    <w:semiHidden/>
    <w:unhideWhenUsed/>
    <w:rsid w:val="002F30B5"/>
    <w:rPr>
      <w:b/>
      <w:bCs/>
      <w:kern w:val="2"/>
      <w:sz w:val="24"/>
      <w:szCs w:val="22"/>
    </w:rPr>
  </w:style>
  <w:style w:type="character" w:customStyle="1" w:styleId="aff1">
    <w:name w:val="註解主旨 字元"/>
    <w:basedOn w:val="af1"/>
    <w:link w:val="aff0"/>
    <w:uiPriority w:val="99"/>
    <w:semiHidden/>
    <w:rsid w:val="002F30B5"/>
    <w:rPr>
      <w:b/>
      <w:bCs/>
    </w:rPr>
  </w:style>
  <w:style w:type="numbering" w:customStyle="1" w:styleId="25">
    <w:name w:val="無清單2"/>
    <w:next w:val="a2"/>
    <w:uiPriority w:val="99"/>
    <w:semiHidden/>
    <w:unhideWhenUsed/>
    <w:rsid w:val="002F30B5"/>
  </w:style>
  <w:style w:type="paragraph" w:styleId="aff2">
    <w:name w:val="footnote text"/>
    <w:basedOn w:val="a"/>
    <w:link w:val="aff3"/>
    <w:semiHidden/>
    <w:rsid w:val="002F30B5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3">
    <w:name w:val="註腳文字 字元"/>
    <w:basedOn w:val="a0"/>
    <w:link w:val="aff2"/>
    <w:semiHidden/>
    <w:rsid w:val="002F30B5"/>
    <w:rPr>
      <w:rFonts w:ascii="Times New Roman" w:eastAsia="新細明體" w:hAnsi="Times New Roman" w:cs="Times New Roman"/>
      <w:sz w:val="20"/>
      <w:szCs w:val="20"/>
    </w:rPr>
  </w:style>
  <w:style w:type="character" w:styleId="aff4">
    <w:name w:val="footnote reference"/>
    <w:semiHidden/>
    <w:rsid w:val="002F30B5"/>
    <w:rPr>
      <w:vertAlign w:val="superscript"/>
    </w:rPr>
  </w:style>
  <w:style w:type="character" w:styleId="aff5">
    <w:name w:val="FollowedHyperlink"/>
    <w:rsid w:val="002F30B5"/>
    <w:rPr>
      <w:color w:val="800080"/>
      <w:u w:val="single"/>
    </w:rPr>
  </w:style>
  <w:style w:type="paragraph" w:customStyle="1" w:styleId="xl24">
    <w:name w:val="xl24"/>
    <w:basedOn w:val="a"/>
    <w:rsid w:val="002F30B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  <w:szCs w:val="24"/>
    </w:rPr>
  </w:style>
  <w:style w:type="paragraph" w:styleId="26">
    <w:name w:val="Body Text 2"/>
    <w:basedOn w:val="a"/>
    <w:link w:val="27"/>
    <w:rsid w:val="002F30B5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7">
    <w:name w:val="本文 2 字元"/>
    <w:basedOn w:val="a0"/>
    <w:link w:val="26"/>
    <w:rsid w:val="002F30B5"/>
    <w:rPr>
      <w:rFonts w:ascii="Times New Roman" w:eastAsia="新細明體" w:hAnsi="Times New Roman" w:cs="Times New Roman"/>
      <w:szCs w:val="24"/>
    </w:rPr>
  </w:style>
  <w:style w:type="paragraph" w:customStyle="1" w:styleId="15">
    <w:name w:val="1."/>
    <w:basedOn w:val="a"/>
    <w:rsid w:val="002F30B5"/>
    <w:pPr>
      <w:ind w:leftChars="150" w:left="750" w:hangingChars="150" w:hanging="375"/>
    </w:pPr>
    <w:rPr>
      <w:rFonts w:ascii="華康中明體" w:eastAsia="華康中明體" w:hAnsi="Times New Roman"/>
      <w:sz w:val="25"/>
      <w:szCs w:val="24"/>
    </w:rPr>
  </w:style>
  <w:style w:type="paragraph" w:customStyle="1" w:styleId="6-">
    <w:name w:val="6-能力指標"/>
    <w:basedOn w:val="a"/>
    <w:rsid w:val="002F30B5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F30B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2F30B5"/>
    <w:rPr>
      <w:rFonts w:ascii="細明體" w:eastAsia="細明體" w:hAnsi="細明體" w:cs="Times New Roman"/>
      <w:kern w:val="0"/>
      <w:szCs w:val="24"/>
    </w:rPr>
  </w:style>
  <w:style w:type="character" w:customStyle="1" w:styleId="apple-converted-space">
    <w:name w:val="apple-converted-space"/>
    <w:rsid w:val="002F30B5"/>
  </w:style>
  <w:style w:type="paragraph" w:customStyle="1" w:styleId="Pa9">
    <w:name w:val="Pa9"/>
    <w:basedOn w:val="a"/>
    <w:next w:val="a"/>
    <w:uiPriority w:val="99"/>
    <w:rsid w:val="002F30B5"/>
    <w:pPr>
      <w:autoSpaceDE w:val="0"/>
      <w:autoSpaceDN w:val="0"/>
      <w:adjustRightInd w:val="0"/>
      <w:spacing w:line="227" w:lineRule="atLeast"/>
    </w:pPr>
    <w:rPr>
      <w:rFonts w:ascii="華康標黑體c.." w:eastAsia="華康標黑體c.." w:hAnsi="Times New Roman"/>
      <w:kern w:val="0"/>
      <w:szCs w:val="24"/>
    </w:rPr>
  </w:style>
  <w:style w:type="paragraph" w:customStyle="1" w:styleId="16">
    <w:name w:val="樣式1"/>
    <w:basedOn w:val="a"/>
    <w:rsid w:val="002F30B5"/>
    <w:pPr>
      <w:spacing w:beforeLines="25" w:afterLines="35" w:line="330" w:lineRule="exact"/>
    </w:pPr>
    <w:rPr>
      <w:rFonts w:ascii="Times New Roman" w:hAnsi="Times New Roman"/>
      <w:sz w:val="23"/>
      <w:szCs w:val="24"/>
    </w:rPr>
  </w:style>
  <w:style w:type="numbering" w:customStyle="1" w:styleId="32">
    <w:name w:val="無清單3"/>
    <w:next w:val="a2"/>
    <w:uiPriority w:val="99"/>
    <w:semiHidden/>
    <w:unhideWhenUsed/>
    <w:rsid w:val="002F30B5"/>
  </w:style>
  <w:style w:type="paragraph" w:customStyle="1" w:styleId="Pa7">
    <w:name w:val="Pa7"/>
    <w:basedOn w:val="a"/>
    <w:next w:val="a"/>
    <w:uiPriority w:val="99"/>
    <w:rsid w:val="002F30B5"/>
    <w:pPr>
      <w:autoSpaceDE w:val="0"/>
      <w:autoSpaceDN w:val="0"/>
      <w:adjustRightInd w:val="0"/>
      <w:spacing w:line="284" w:lineRule="atLeast"/>
    </w:pPr>
    <w:rPr>
      <w:rFonts w:ascii="華康標宋體.." w:eastAsia="華康標宋體.." w:hAnsi="Times New Roman"/>
      <w:kern w:val="0"/>
      <w:szCs w:val="24"/>
    </w:rPr>
  </w:style>
  <w:style w:type="paragraph" w:customStyle="1" w:styleId="2">
    <w:name w:val="樣式2"/>
    <w:basedOn w:val="a"/>
    <w:rsid w:val="002F30B5"/>
    <w:pPr>
      <w:numPr>
        <w:numId w:val="34"/>
      </w:numPr>
      <w:jc w:val="both"/>
    </w:pPr>
    <w:rPr>
      <w:rFonts w:ascii="新細明體" w:hAnsi="Times New Roman"/>
      <w:spacing w:val="-8"/>
      <w:szCs w:val="24"/>
    </w:rPr>
  </w:style>
  <w:style w:type="paragraph" w:customStyle="1" w:styleId="aff6">
    <w:name w:val="目錄"/>
    <w:basedOn w:val="a"/>
    <w:rsid w:val="002F30B5"/>
    <w:pPr>
      <w:suppressLineNumbers/>
      <w:suppressAutoHyphens/>
    </w:pPr>
    <w:rPr>
      <w:rFonts w:ascii="華康標宋體" w:eastAsia="華康標宋體" w:hAnsi="華康標宋體" w:cs="Tahoma"/>
      <w:kern w:val="1"/>
      <w:sz w:val="25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72</Pages>
  <Words>6029</Words>
  <Characters>34371</Characters>
  <Application>Microsoft Office Word</Application>
  <DocSecurity>0</DocSecurity>
  <Lines>286</Lines>
  <Paragraphs>80</Paragraphs>
  <ScaleCrop>false</ScaleCrop>
  <Company/>
  <LinksUpToDate>false</LinksUpToDate>
  <CharactersWithSpaces>40320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2017-07-05T03:39:00Z</dcterms:created>
  <dcterms:modified xsi:type="dcterms:W3CDTF">2018-06-28T01:48:00Z</dcterms:modified>
</cp:coreProperties>
</file>